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1C" w:rsidRPr="004153BA" w:rsidRDefault="00DC6825" w:rsidP="009D52AE">
      <w:pPr>
        <w:spacing w:after="0"/>
        <w:rPr>
          <w:rFonts w:ascii="Century Schoolbook" w:hAnsi="Century Schoolbook"/>
          <w:b/>
          <w:color w:val="22E635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-318135</wp:posOffset>
            </wp:positionV>
            <wp:extent cx="18288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375" y="21150"/>
                <wp:lineTo x="2137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C1C">
        <w:rPr>
          <w:rFonts w:ascii="Century Schoolbook" w:hAnsi="Century Schoolbook"/>
          <w:b/>
          <w:color w:val="22E635"/>
          <w:sz w:val="28"/>
          <w:szCs w:val="28"/>
        </w:rPr>
        <w:t xml:space="preserve">        ООО  «Г Р А Н Д</w:t>
      </w:r>
      <w:r w:rsidR="00D57C1C" w:rsidRPr="004153BA">
        <w:rPr>
          <w:rFonts w:ascii="Century Schoolbook" w:hAnsi="Century Schoolbook"/>
          <w:b/>
          <w:color w:val="22E635"/>
          <w:sz w:val="28"/>
          <w:szCs w:val="28"/>
        </w:rPr>
        <w:t xml:space="preserve">  - С И Б И Р Ь»</w:t>
      </w:r>
    </w:p>
    <w:p w:rsidR="00D57C1C" w:rsidRPr="000B5BB7" w:rsidRDefault="00D57C1C" w:rsidP="009D52AE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E55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0B5BB7">
        <w:rPr>
          <w:sz w:val="24"/>
          <w:szCs w:val="24"/>
        </w:rPr>
        <w:t xml:space="preserve">630007 Новосибирск,  ул. </w:t>
      </w:r>
      <w:r>
        <w:rPr>
          <w:sz w:val="24"/>
          <w:szCs w:val="24"/>
        </w:rPr>
        <w:t>Максима Горького 64, оф. 11</w:t>
      </w:r>
    </w:p>
    <w:p w:rsidR="00D57C1C" w:rsidRPr="009D52AE" w:rsidRDefault="00D57C1C" w:rsidP="009D52AE">
      <w:pPr>
        <w:spacing w:after="0"/>
        <w:rPr>
          <w:lang w:val="en-US"/>
        </w:rPr>
      </w:pPr>
      <w:r w:rsidRPr="0086353A">
        <w:rPr>
          <w:sz w:val="24"/>
          <w:szCs w:val="24"/>
        </w:rPr>
        <w:t xml:space="preserve">          </w:t>
      </w:r>
      <w:r w:rsidRPr="000B5BB7">
        <w:rPr>
          <w:sz w:val="24"/>
          <w:szCs w:val="24"/>
          <w:lang w:val="en-US"/>
        </w:rPr>
        <w:t>E</w:t>
      </w:r>
      <w:r w:rsidRPr="001E5540">
        <w:rPr>
          <w:sz w:val="24"/>
          <w:szCs w:val="24"/>
          <w:lang w:val="en-US"/>
        </w:rPr>
        <w:t>-</w:t>
      </w:r>
      <w:r w:rsidRPr="000B5BB7">
        <w:rPr>
          <w:sz w:val="24"/>
          <w:szCs w:val="24"/>
          <w:lang w:val="en-US"/>
        </w:rPr>
        <w:t>mail</w:t>
      </w:r>
      <w:r w:rsidRPr="001E5540">
        <w:rPr>
          <w:sz w:val="24"/>
          <w:szCs w:val="24"/>
          <w:lang w:val="en-US"/>
        </w:rPr>
        <w:t xml:space="preserve"> </w:t>
      </w:r>
      <w:hyperlink r:id="rId9" w:history="1">
        <w:r w:rsidRPr="00967E26">
          <w:rPr>
            <w:rStyle w:val="a3"/>
            <w:sz w:val="24"/>
            <w:szCs w:val="24"/>
            <w:lang w:val="en-US"/>
          </w:rPr>
          <w:t>grand</w:t>
        </w:r>
        <w:r w:rsidRPr="001E5540">
          <w:rPr>
            <w:rStyle w:val="a3"/>
            <w:sz w:val="24"/>
            <w:szCs w:val="24"/>
            <w:lang w:val="en-US"/>
          </w:rPr>
          <w:t>-</w:t>
        </w:r>
        <w:r w:rsidRPr="00967E26">
          <w:rPr>
            <w:rStyle w:val="a3"/>
            <w:sz w:val="24"/>
            <w:szCs w:val="24"/>
            <w:lang w:val="en-US"/>
          </w:rPr>
          <w:t>sibir</w:t>
        </w:r>
        <w:r w:rsidRPr="001E5540">
          <w:rPr>
            <w:rStyle w:val="a3"/>
            <w:sz w:val="24"/>
            <w:szCs w:val="24"/>
            <w:lang w:val="en-US"/>
          </w:rPr>
          <w:t>54@</w:t>
        </w:r>
        <w:r w:rsidRPr="00967E26">
          <w:rPr>
            <w:rStyle w:val="a3"/>
            <w:sz w:val="24"/>
            <w:szCs w:val="24"/>
            <w:lang w:val="en-US"/>
          </w:rPr>
          <w:t>mail</w:t>
        </w:r>
        <w:r w:rsidRPr="001E5540">
          <w:rPr>
            <w:rStyle w:val="a3"/>
            <w:sz w:val="24"/>
            <w:szCs w:val="24"/>
            <w:lang w:val="en-US"/>
          </w:rPr>
          <w:t>.</w:t>
        </w:r>
        <w:r w:rsidRPr="00967E26">
          <w:rPr>
            <w:rStyle w:val="a3"/>
            <w:sz w:val="24"/>
            <w:szCs w:val="24"/>
            <w:lang w:val="en-US"/>
          </w:rPr>
          <w:t>ru</w:t>
        </w:r>
      </w:hyperlink>
      <w:r w:rsidRPr="001E5540">
        <w:rPr>
          <w:sz w:val="24"/>
          <w:szCs w:val="24"/>
          <w:lang w:val="en-US"/>
        </w:rPr>
        <w:t xml:space="preserve">  </w:t>
      </w:r>
      <w:r w:rsidRPr="000B5BB7">
        <w:rPr>
          <w:sz w:val="24"/>
          <w:szCs w:val="24"/>
        </w:rPr>
        <w:t>т</w:t>
      </w:r>
      <w:r w:rsidRPr="001E5540">
        <w:rPr>
          <w:sz w:val="24"/>
          <w:szCs w:val="24"/>
          <w:lang w:val="en-US"/>
        </w:rPr>
        <w:t>/</w:t>
      </w:r>
      <w:r w:rsidRPr="000B5BB7">
        <w:rPr>
          <w:sz w:val="24"/>
          <w:szCs w:val="24"/>
        </w:rPr>
        <w:t>ф</w:t>
      </w:r>
      <w:r w:rsidRPr="001E5540">
        <w:rPr>
          <w:sz w:val="24"/>
          <w:szCs w:val="24"/>
          <w:lang w:val="en-US"/>
        </w:rPr>
        <w:t>: (383)</w:t>
      </w:r>
      <w:r>
        <w:rPr>
          <w:sz w:val="24"/>
          <w:szCs w:val="24"/>
          <w:lang w:val="en-US"/>
        </w:rPr>
        <w:t>223-24-06</w:t>
      </w:r>
    </w:p>
    <w:p w:rsidR="00D57C1C" w:rsidRPr="009D52AE" w:rsidRDefault="00D57C1C" w:rsidP="009D52AE">
      <w:pPr>
        <w:tabs>
          <w:tab w:val="left" w:pos="3345"/>
          <w:tab w:val="left" w:pos="4440"/>
        </w:tabs>
        <w:spacing w:after="0"/>
        <w:rPr>
          <w:lang w:val="en-US"/>
        </w:rPr>
      </w:pPr>
      <w:r w:rsidRPr="009D52AE">
        <w:rPr>
          <w:lang w:val="en-US"/>
        </w:rPr>
        <w:tab/>
      </w:r>
      <w:r w:rsidRPr="009D52AE">
        <w:rPr>
          <w:lang w:val="en-US"/>
        </w:rPr>
        <w:tab/>
      </w:r>
    </w:p>
    <w:p w:rsidR="00D57C1C" w:rsidRPr="009D52AE" w:rsidRDefault="00D57C1C" w:rsidP="00261D23">
      <w:pPr>
        <w:spacing w:after="0" w:line="240" w:lineRule="auto"/>
        <w:jc w:val="center"/>
        <w:rPr>
          <w:rFonts w:ascii="Verdana" w:hAnsi="Verdana"/>
          <w:b/>
          <w:color w:val="FF0000"/>
          <w:sz w:val="24"/>
          <w:lang w:val="en-US"/>
        </w:rPr>
      </w:pPr>
    </w:p>
    <w:p w:rsidR="00D57C1C" w:rsidRDefault="00D57C1C" w:rsidP="00261D23">
      <w:pPr>
        <w:spacing w:after="0" w:line="240" w:lineRule="auto"/>
        <w:jc w:val="center"/>
        <w:rPr>
          <w:rFonts w:ascii="Verdana" w:hAnsi="Verdana"/>
          <w:b/>
          <w:color w:val="FF0000"/>
          <w:sz w:val="24"/>
        </w:rPr>
      </w:pPr>
      <w:r>
        <w:rPr>
          <w:rFonts w:ascii="Verdana" w:hAnsi="Verdana"/>
          <w:b/>
          <w:color w:val="FF0000"/>
          <w:sz w:val="24"/>
        </w:rPr>
        <w:t>Семинар «Статус, положение и особенности нотариата в ОАЭ»</w:t>
      </w:r>
    </w:p>
    <w:p w:rsidR="00D57C1C" w:rsidRPr="00BA28D0" w:rsidRDefault="00DC6825" w:rsidP="00261D23">
      <w:pPr>
        <w:spacing w:after="0" w:line="240" w:lineRule="auto"/>
        <w:jc w:val="center"/>
        <w:rPr>
          <w:rFonts w:ascii="Verdana" w:hAnsi="Verdana"/>
          <w:b/>
          <w:color w:val="FF0000"/>
          <w:sz w:val="24"/>
        </w:rPr>
      </w:pP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219710</wp:posOffset>
            </wp:positionV>
            <wp:extent cx="247650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434" y="21312"/>
                <wp:lineTo x="21434" y="0"/>
                <wp:lineTo x="0" y="0"/>
              </wp:wrapPolygon>
            </wp:wrapTight>
            <wp:docPr id="3" name="Рисунок 11" descr="http://sterzhen.com/wp-content/uploads/2016/11/18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sterzhen.com/wp-content/uploads/2016/11/18-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C1C" w:rsidRPr="00F40015" w:rsidRDefault="00D57C1C" w:rsidP="00261D23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Место проведения:</w:t>
      </w:r>
      <w:r>
        <w:rPr>
          <w:rFonts w:ascii="Verdana" w:hAnsi="Verdana"/>
          <w:b/>
          <w:sz w:val="20"/>
          <w:szCs w:val="20"/>
        </w:rPr>
        <w:t xml:space="preserve">  ОАЭ (Дубай, Абу-Даби)</w:t>
      </w:r>
    </w:p>
    <w:p w:rsidR="00D57C1C" w:rsidRPr="00FE065B" w:rsidRDefault="00D57C1C" w:rsidP="00261D23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617EBA">
        <w:rPr>
          <w:rFonts w:ascii="Verdana" w:hAnsi="Verdana"/>
          <w:sz w:val="20"/>
          <w:szCs w:val="20"/>
          <w:u w:val="single"/>
        </w:rPr>
        <w:t>Даты поездки:</w:t>
      </w:r>
      <w:r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sz w:val="20"/>
          <w:szCs w:val="20"/>
          <w:u w:val="single"/>
        </w:rPr>
        <w:t>23.03.2019- 29.03.2019</w:t>
      </w:r>
    </w:p>
    <w:p w:rsidR="00D57C1C" w:rsidRDefault="00D57C1C" w:rsidP="00261D23">
      <w:pPr>
        <w:spacing w:after="0"/>
      </w:pPr>
    </w:p>
    <w:p w:rsidR="00D57C1C" w:rsidRDefault="00D57C1C" w:rsidP="00261D23">
      <w:pPr>
        <w:tabs>
          <w:tab w:val="left" w:pos="10800"/>
        </w:tabs>
        <w:spacing w:after="0" w:line="240" w:lineRule="auto"/>
        <w:ind w:firstLine="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</w:t>
      </w:r>
      <w:r w:rsidRPr="00617EBA">
        <w:rPr>
          <w:rFonts w:ascii="Verdana" w:hAnsi="Verdana"/>
          <w:b/>
          <w:sz w:val="20"/>
          <w:szCs w:val="20"/>
        </w:rPr>
        <w:t>Уважаемые Дамы и Господа!</w:t>
      </w:r>
    </w:p>
    <w:p w:rsidR="00D57C1C" w:rsidRPr="00617EBA" w:rsidRDefault="00D57C1C" w:rsidP="00261D23">
      <w:pPr>
        <w:tabs>
          <w:tab w:val="left" w:pos="10800"/>
        </w:tabs>
        <w:spacing w:after="0" w:line="240" w:lineRule="auto"/>
        <w:ind w:firstLine="567"/>
        <w:jc w:val="center"/>
        <w:rPr>
          <w:rFonts w:ascii="Verdana" w:hAnsi="Verdana"/>
          <w:b/>
          <w:sz w:val="20"/>
          <w:szCs w:val="20"/>
        </w:rPr>
      </w:pPr>
    </w:p>
    <w:p w:rsidR="00D57C1C" w:rsidRDefault="00D57C1C" w:rsidP="00261D23">
      <w:pPr>
        <w:spacing w:after="0" w:line="240" w:lineRule="auto"/>
        <w:ind w:firstLine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ООО «Гранд-Сибирь» </w:t>
      </w:r>
      <w:r w:rsidRPr="00BE41C6">
        <w:rPr>
          <w:rFonts w:ascii="Verdana" w:hAnsi="Verdana"/>
          <w:sz w:val="20"/>
          <w:szCs w:val="20"/>
        </w:rPr>
        <w:t xml:space="preserve">приглашает Вас </w:t>
      </w:r>
      <w:r>
        <w:rPr>
          <w:rFonts w:ascii="Verdana" w:hAnsi="Verdana"/>
          <w:sz w:val="20"/>
          <w:szCs w:val="20"/>
        </w:rPr>
        <w:t xml:space="preserve">присоединиться к эксклюзивной поездке в Арабские Эмираты, с целью участия в </w:t>
      </w:r>
      <w:r w:rsidRPr="00BE41C6">
        <w:rPr>
          <w:rFonts w:ascii="Verdana" w:hAnsi="Verdana"/>
          <w:sz w:val="20"/>
          <w:szCs w:val="20"/>
        </w:rPr>
        <w:t xml:space="preserve"> семинаре </w:t>
      </w:r>
      <w:r w:rsidRPr="00BE41C6">
        <w:rPr>
          <w:rFonts w:ascii="Verdana" w:hAnsi="Verdana"/>
          <w:b/>
          <w:sz w:val="20"/>
          <w:szCs w:val="20"/>
        </w:rPr>
        <w:t>«</w:t>
      </w:r>
      <w:r>
        <w:rPr>
          <w:rFonts w:ascii="Verdana" w:hAnsi="Verdana"/>
          <w:b/>
          <w:sz w:val="20"/>
          <w:szCs w:val="20"/>
        </w:rPr>
        <w:t>Статус, положение и особенности нотариата в ОАЭ</w:t>
      </w:r>
      <w:r w:rsidRPr="00BE41C6">
        <w:rPr>
          <w:rFonts w:ascii="Verdana" w:hAnsi="Verdana"/>
          <w:b/>
          <w:sz w:val="20"/>
          <w:szCs w:val="20"/>
        </w:rPr>
        <w:t>»</w:t>
      </w:r>
      <w:r>
        <w:rPr>
          <w:rFonts w:ascii="Verdana" w:hAnsi="Verdana"/>
          <w:sz w:val="20"/>
          <w:szCs w:val="20"/>
        </w:rPr>
        <w:t xml:space="preserve">, который пройдет в г. Дубай в период с 23.03.-29.03.2019 г. </w:t>
      </w:r>
    </w:p>
    <w:p w:rsidR="00D57C1C" w:rsidRDefault="00D57C1C" w:rsidP="00261D23">
      <w:pPr>
        <w:spacing w:after="0" w:line="240" w:lineRule="auto"/>
        <w:ind w:firstLine="540"/>
        <w:jc w:val="both"/>
        <w:rPr>
          <w:rFonts w:ascii="Verdana" w:hAnsi="Verdana"/>
          <w:bCs/>
          <w:sz w:val="16"/>
          <w:szCs w:val="16"/>
        </w:rPr>
      </w:pPr>
    </w:p>
    <w:p w:rsidR="00D57C1C" w:rsidRDefault="00D57C1C" w:rsidP="00261D23">
      <w:pPr>
        <w:spacing w:after="0" w:line="240" w:lineRule="auto"/>
        <w:rPr>
          <w:rFonts w:ascii="Verdana" w:hAnsi="Verdana"/>
          <w:b/>
          <w:color w:val="3333CC"/>
          <w:sz w:val="20"/>
          <w:u w:val="single"/>
        </w:rPr>
      </w:pPr>
      <w:r w:rsidRPr="00641429">
        <w:rPr>
          <w:rFonts w:ascii="Verdana" w:hAnsi="Verdana"/>
          <w:b/>
          <w:bCs/>
          <w:color w:val="3333CC"/>
          <w:sz w:val="20"/>
          <w:u w:val="single"/>
        </w:rPr>
        <w:t>Стоимость поездки</w:t>
      </w:r>
      <w:r>
        <w:rPr>
          <w:rFonts w:ascii="Verdana" w:hAnsi="Verdana"/>
          <w:b/>
          <w:bCs/>
          <w:color w:val="3333CC"/>
          <w:sz w:val="20"/>
          <w:u w:val="single"/>
        </w:rPr>
        <w:t xml:space="preserve"> </w:t>
      </w:r>
      <w:r w:rsidRPr="00641429">
        <w:rPr>
          <w:rFonts w:ascii="Verdana" w:hAnsi="Verdana"/>
          <w:b/>
          <w:color w:val="3333CC"/>
          <w:sz w:val="20"/>
          <w:u w:val="single"/>
        </w:rPr>
        <w:t>:</w:t>
      </w:r>
    </w:p>
    <w:p w:rsidR="00D57C1C" w:rsidRDefault="00D57C1C" w:rsidP="00261D23">
      <w:pPr>
        <w:spacing w:after="0" w:line="240" w:lineRule="auto"/>
        <w:rPr>
          <w:rFonts w:ascii="Verdana" w:hAnsi="Verdana"/>
          <w:b/>
          <w:color w:val="3333CC"/>
          <w:sz w:val="20"/>
          <w:u w:val="single"/>
        </w:rPr>
      </w:pPr>
    </w:p>
    <w:p w:rsidR="00D57C1C" w:rsidRDefault="00D57C1C" w:rsidP="005D531D">
      <w:pPr>
        <w:pStyle w:val="1"/>
        <w:spacing w:before="194" w:line="240" w:lineRule="auto"/>
        <w:rPr>
          <w:color w:val="FF0000"/>
          <w:sz w:val="28"/>
          <w:szCs w:val="28"/>
          <w:u w:val="none"/>
        </w:rPr>
      </w:pPr>
      <w:r w:rsidRPr="00041317">
        <w:rPr>
          <w:u w:val="none"/>
        </w:rPr>
        <w:t xml:space="preserve">Старая </w:t>
      </w:r>
      <w:r>
        <w:rPr>
          <w:u w:val="none"/>
        </w:rPr>
        <w:t>цена- 1490 $</w:t>
      </w:r>
      <w:r w:rsidRPr="00041317">
        <w:rPr>
          <w:u w:val="none"/>
        </w:rPr>
        <w:t xml:space="preserve"> </w:t>
      </w:r>
      <w:r w:rsidRPr="003F654E">
        <w:rPr>
          <w:u w:val="none"/>
        </w:rPr>
        <w:t>/</w:t>
      </w:r>
      <w:r w:rsidRPr="00041317">
        <w:rPr>
          <w:u w:val="none"/>
        </w:rPr>
        <w:t xml:space="preserve"> </w:t>
      </w:r>
      <w:r w:rsidRPr="00041317">
        <w:rPr>
          <w:sz w:val="24"/>
          <w:szCs w:val="24"/>
          <w:highlight w:val="yellow"/>
        </w:rPr>
        <w:t>Новая цена</w:t>
      </w:r>
      <w:r w:rsidRPr="00041317">
        <w:rPr>
          <w:sz w:val="24"/>
          <w:szCs w:val="24"/>
          <w:highlight w:val="yellow"/>
          <w:u w:val="none"/>
        </w:rPr>
        <w:t xml:space="preserve">- </w:t>
      </w:r>
      <w:r>
        <w:rPr>
          <w:color w:val="FF0000"/>
          <w:sz w:val="28"/>
          <w:szCs w:val="28"/>
          <w:highlight w:val="yellow"/>
          <w:u w:val="none"/>
        </w:rPr>
        <w:t xml:space="preserve">1290 $ </w:t>
      </w:r>
      <w:r w:rsidRPr="00041317">
        <w:rPr>
          <w:color w:val="FF0000"/>
          <w:sz w:val="28"/>
          <w:szCs w:val="28"/>
          <w:highlight w:val="yellow"/>
          <w:u w:val="none"/>
        </w:rPr>
        <w:t>*</w:t>
      </w:r>
      <w:r>
        <w:rPr>
          <w:color w:val="FF0000"/>
          <w:sz w:val="28"/>
          <w:szCs w:val="28"/>
          <w:u w:val="none"/>
        </w:rPr>
        <w:t xml:space="preserve"> для взрослого</w:t>
      </w:r>
    </w:p>
    <w:p w:rsidR="00D57C1C" w:rsidRPr="003F654E" w:rsidRDefault="00D57C1C" w:rsidP="005D531D">
      <w:pPr>
        <w:pStyle w:val="1"/>
        <w:spacing w:before="194" w:line="240" w:lineRule="auto"/>
        <w:jc w:val="center"/>
        <w:rPr>
          <w:color w:val="FF0000"/>
          <w:sz w:val="28"/>
          <w:szCs w:val="28"/>
          <w:u w:val="none"/>
        </w:rPr>
      </w:pPr>
      <w:r>
        <w:rPr>
          <w:color w:val="FF0000"/>
          <w:sz w:val="28"/>
          <w:szCs w:val="28"/>
          <w:u w:val="none"/>
        </w:rPr>
        <w:t xml:space="preserve">                                              </w:t>
      </w:r>
      <w:r w:rsidRPr="003F654E">
        <w:rPr>
          <w:color w:val="FF0000"/>
          <w:sz w:val="28"/>
          <w:szCs w:val="28"/>
          <w:highlight w:val="yellow"/>
          <w:u w:val="none"/>
        </w:rPr>
        <w:t>449 $</w:t>
      </w:r>
      <w:r>
        <w:rPr>
          <w:color w:val="FF0000"/>
          <w:sz w:val="28"/>
          <w:szCs w:val="28"/>
          <w:u w:val="none"/>
        </w:rPr>
        <w:t xml:space="preserve"> для ребенка</w:t>
      </w:r>
    </w:p>
    <w:p w:rsidR="00D57C1C" w:rsidRPr="00041317" w:rsidRDefault="00D57C1C" w:rsidP="005D531D">
      <w:pPr>
        <w:pStyle w:val="1"/>
        <w:spacing w:before="194" w:line="240" w:lineRule="auto"/>
        <w:rPr>
          <w:i/>
          <w:u w:val="none"/>
        </w:rPr>
      </w:pPr>
      <w:r w:rsidRPr="00041317">
        <w:rPr>
          <w:i/>
          <w:u w:val="none"/>
        </w:rPr>
        <w:t>(</w:t>
      </w:r>
      <w:r w:rsidRPr="00041317">
        <w:rPr>
          <w:i/>
          <w:color w:val="FF0000"/>
          <w:u w:val="none"/>
        </w:rPr>
        <w:t>*цена действительна</w:t>
      </w:r>
      <w:r>
        <w:rPr>
          <w:i/>
          <w:color w:val="FF0000"/>
          <w:u w:val="none"/>
        </w:rPr>
        <w:t xml:space="preserve"> при бронировании и оплате «взрослый + ребенок» до 15.12</w:t>
      </w:r>
      <w:r w:rsidRPr="00041317">
        <w:rPr>
          <w:i/>
          <w:color w:val="FF0000"/>
          <w:u w:val="none"/>
        </w:rPr>
        <w:t>.2018 включительно</w:t>
      </w:r>
      <w:r w:rsidRPr="00041317">
        <w:rPr>
          <w:i/>
          <w:u w:val="none"/>
        </w:rPr>
        <w:t>)</w:t>
      </w:r>
    </w:p>
    <w:p w:rsidR="00D57C1C" w:rsidRPr="00753BC0" w:rsidRDefault="00D57C1C" w:rsidP="00261D23">
      <w:pPr>
        <w:spacing w:after="0" w:line="240" w:lineRule="auto"/>
        <w:rPr>
          <w:rFonts w:ascii="Verdana" w:hAnsi="Verdana"/>
          <w:sz w:val="20"/>
          <w:szCs w:val="20"/>
        </w:rPr>
      </w:pPr>
    </w:p>
    <w:p w:rsidR="00D57C1C" w:rsidRPr="003B2DD6" w:rsidRDefault="00D57C1C" w:rsidP="00261D23">
      <w:pPr>
        <w:spacing w:after="0" w:line="240" w:lineRule="auto"/>
        <w:rPr>
          <w:rFonts w:ascii="Verdana" w:hAnsi="Verdana"/>
          <w:b/>
          <w:sz w:val="20"/>
          <w:u w:val="single"/>
        </w:rPr>
      </w:pPr>
      <w:r w:rsidRPr="003B2DD6">
        <w:rPr>
          <w:rFonts w:ascii="Verdana" w:hAnsi="Verdana"/>
          <w:b/>
          <w:sz w:val="20"/>
          <w:u w:val="single"/>
        </w:rPr>
        <w:t>В стоимость включено:</w:t>
      </w:r>
    </w:p>
    <w:p w:rsidR="00D57C1C" w:rsidRPr="00CF51E5" w:rsidRDefault="00D57C1C" w:rsidP="002F6CBB">
      <w:pPr>
        <w:pStyle w:val="a4"/>
        <w:rPr>
          <w:rFonts w:ascii="Verdana" w:hAnsi="Verdana"/>
          <w:b/>
          <w:sz w:val="20"/>
          <w:szCs w:val="20"/>
        </w:rPr>
      </w:pPr>
      <w:r w:rsidRPr="00CF51E5">
        <w:rPr>
          <w:rFonts w:ascii="Verdana" w:hAnsi="Verdana"/>
          <w:sz w:val="20"/>
          <w:szCs w:val="20"/>
        </w:rPr>
        <w:t xml:space="preserve">- </w:t>
      </w:r>
      <w:r w:rsidRPr="002F6CBB">
        <w:rPr>
          <w:rFonts w:ascii="Verdana" w:hAnsi="Verdana"/>
          <w:sz w:val="20"/>
          <w:szCs w:val="20"/>
        </w:rPr>
        <w:t>Проживание</w:t>
      </w:r>
      <w:r w:rsidRPr="00CF51E5">
        <w:rPr>
          <w:rFonts w:ascii="Verdana" w:hAnsi="Verdana"/>
          <w:sz w:val="20"/>
          <w:szCs w:val="20"/>
        </w:rPr>
        <w:t xml:space="preserve"> </w:t>
      </w:r>
      <w:r w:rsidRPr="002F6CBB">
        <w:rPr>
          <w:rFonts w:ascii="Verdana" w:hAnsi="Verdana"/>
          <w:sz w:val="20"/>
          <w:szCs w:val="20"/>
        </w:rPr>
        <w:t>в</w:t>
      </w:r>
      <w:r w:rsidRPr="00CF51E5">
        <w:rPr>
          <w:rFonts w:ascii="Verdana" w:hAnsi="Verdana"/>
          <w:sz w:val="20"/>
          <w:szCs w:val="20"/>
        </w:rPr>
        <w:t xml:space="preserve"> </w:t>
      </w:r>
      <w:r w:rsidRPr="002F6CBB">
        <w:rPr>
          <w:rFonts w:ascii="Verdana" w:hAnsi="Verdana"/>
          <w:sz w:val="20"/>
          <w:szCs w:val="20"/>
        </w:rPr>
        <w:t>отеле</w:t>
      </w:r>
      <w:r w:rsidRPr="00CF51E5">
        <w:rPr>
          <w:rFonts w:ascii="Verdana" w:hAnsi="Verdana"/>
          <w:sz w:val="20"/>
          <w:szCs w:val="20"/>
        </w:rPr>
        <w:t xml:space="preserve"> </w:t>
      </w:r>
      <w:r w:rsidRPr="00EE318F">
        <w:rPr>
          <w:rFonts w:ascii="Verdana" w:hAnsi="Verdana"/>
          <w:b/>
          <w:sz w:val="20"/>
          <w:szCs w:val="20"/>
          <w:lang w:val="en-US"/>
        </w:rPr>
        <w:t>Lapita</w:t>
      </w:r>
      <w:r w:rsidRPr="00CF51E5">
        <w:rPr>
          <w:rFonts w:ascii="Verdana" w:hAnsi="Verdana"/>
          <w:b/>
          <w:sz w:val="20"/>
          <w:szCs w:val="20"/>
        </w:rPr>
        <w:t xml:space="preserve"> </w:t>
      </w:r>
      <w:r w:rsidRPr="00EE318F">
        <w:rPr>
          <w:rFonts w:ascii="Verdana" w:hAnsi="Verdana"/>
          <w:b/>
          <w:sz w:val="20"/>
          <w:szCs w:val="20"/>
          <w:lang w:val="en-US"/>
        </w:rPr>
        <w:t>Dubai</w:t>
      </w:r>
      <w:r w:rsidRPr="00CF51E5">
        <w:rPr>
          <w:rFonts w:ascii="Verdana" w:hAnsi="Verdana"/>
          <w:b/>
          <w:sz w:val="20"/>
          <w:szCs w:val="20"/>
        </w:rPr>
        <w:t xml:space="preserve"> </w:t>
      </w:r>
      <w:r w:rsidRPr="00EE318F">
        <w:rPr>
          <w:rFonts w:ascii="Verdana" w:hAnsi="Verdana"/>
          <w:b/>
          <w:sz w:val="20"/>
          <w:szCs w:val="20"/>
          <w:lang w:val="en-US"/>
        </w:rPr>
        <w:t>Parka</w:t>
      </w:r>
      <w:r w:rsidRPr="00CF51E5">
        <w:rPr>
          <w:rFonts w:ascii="Verdana" w:hAnsi="Verdana"/>
          <w:b/>
          <w:sz w:val="20"/>
          <w:szCs w:val="20"/>
        </w:rPr>
        <w:t xml:space="preserve"> </w:t>
      </w:r>
      <w:r w:rsidRPr="00EE318F">
        <w:rPr>
          <w:rFonts w:ascii="Verdana" w:hAnsi="Verdana"/>
          <w:b/>
          <w:sz w:val="20"/>
          <w:szCs w:val="20"/>
          <w:lang w:val="en-US"/>
        </w:rPr>
        <w:t>and</w:t>
      </w:r>
      <w:r w:rsidRPr="00CF51E5">
        <w:rPr>
          <w:rFonts w:ascii="Verdana" w:hAnsi="Verdana"/>
          <w:b/>
          <w:sz w:val="20"/>
          <w:szCs w:val="20"/>
        </w:rPr>
        <w:t xml:space="preserve"> </w:t>
      </w:r>
      <w:r w:rsidRPr="00EE318F">
        <w:rPr>
          <w:rFonts w:ascii="Verdana" w:hAnsi="Verdana"/>
          <w:b/>
          <w:sz w:val="20"/>
          <w:szCs w:val="20"/>
          <w:lang w:val="en-US"/>
        </w:rPr>
        <w:t>Resorts</w:t>
      </w:r>
      <w:r w:rsidRPr="00CF51E5">
        <w:rPr>
          <w:rFonts w:ascii="Verdana" w:hAnsi="Verdana"/>
          <w:b/>
          <w:sz w:val="20"/>
          <w:szCs w:val="20"/>
        </w:rPr>
        <w:t xml:space="preserve">, </w:t>
      </w:r>
      <w:r w:rsidRPr="00EE318F">
        <w:rPr>
          <w:rFonts w:ascii="Verdana" w:hAnsi="Verdana"/>
          <w:b/>
          <w:sz w:val="20"/>
          <w:szCs w:val="20"/>
          <w:lang w:val="en-US"/>
        </w:rPr>
        <w:t>Autograph</w:t>
      </w:r>
      <w:r w:rsidRPr="00CF51E5">
        <w:rPr>
          <w:rFonts w:ascii="Verdana" w:hAnsi="Verdana"/>
          <w:b/>
          <w:sz w:val="20"/>
          <w:szCs w:val="20"/>
        </w:rPr>
        <w:t xml:space="preserve"> </w:t>
      </w:r>
      <w:r w:rsidRPr="00EE318F">
        <w:rPr>
          <w:rFonts w:ascii="Verdana" w:hAnsi="Verdana"/>
          <w:b/>
          <w:sz w:val="20"/>
          <w:szCs w:val="20"/>
          <w:lang w:val="en-US"/>
        </w:rPr>
        <w:t>collection</w:t>
      </w:r>
      <w:r w:rsidRPr="00CF51E5">
        <w:rPr>
          <w:rFonts w:ascii="Verdana" w:hAnsi="Verdana"/>
          <w:b/>
          <w:sz w:val="20"/>
          <w:szCs w:val="20"/>
        </w:rPr>
        <w:t xml:space="preserve"> 5*;</w:t>
      </w:r>
    </w:p>
    <w:p w:rsidR="00D57C1C" w:rsidRDefault="00D57C1C" w:rsidP="002F6CBB">
      <w:pPr>
        <w:pStyle w:val="a4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- </w:t>
      </w:r>
      <w:r w:rsidRPr="00612639">
        <w:rPr>
          <w:rFonts w:ascii="Verdana" w:hAnsi="Verdana"/>
          <w:sz w:val="20"/>
          <w:szCs w:val="20"/>
        </w:rPr>
        <w:t>1 бесплатный билет каждый день на посещение знаменитого парка аттракционов</w:t>
      </w:r>
      <w:r>
        <w:rPr>
          <w:rFonts w:ascii="Verdana" w:hAnsi="Verdana"/>
          <w:b/>
          <w:sz w:val="20"/>
          <w:szCs w:val="20"/>
        </w:rPr>
        <w:t xml:space="preserve"> *«Dubai Parks»</w:t>
      </w:r>
      <w:r w:rsidRPr="00612639">
        <w:rPr>
          <w:rFonts w:ascii="Verdana" w:hAnsi="Verdana"/>
          <w:sz w:val="20"/>
          <w:szCs w:val="20"/>
        </w:rPr>
        <w:t>;</w:t>
      </w:r>
    </w:p>
    <w:p w:rsidR="00D57C1C" w:rsidRPr="00612639" w:rsidRDefault="00D57C1C" w:rsidP="002F6CBB">
      <w:pPr>
        <w:pStyle w:val="a4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- Комфортабельный трансфер аэропорт-отель-аэропорт;</w:t>
      </w:r>
    </w:p>
    <w:p w:rsidR="00D57C1C" w:rsidRPr="002F6CBB" w:rsidRDefault="00D57C1C" w:rsidP="002F6CBB">
      <w:pPr>
        <w:pStyle w:val="a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Питание: завтраки</w:t>
      </w:r>
      <w:r w:rsidRPr="002F6CBB">
        <w:rPr>
          <w:rFonts w:ascii="Verdana" w:hAnsi="Verdana"/>
          <w:sz w:val="20"/>
          <w:szCs w:val="20"/>
        </w:rPr>
        <w:t xml:space="preserve"> каждый день;</w:t>
      </w:r>
    </w:p>
    <w:p w:rsidR="00D57C1C" w:rsidRDefault="00D57C1C" w:rsidP="00261D23">
      <w:pPr>
        <w:spacing w:after="0" w:line="240" w:lineRule="auto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- Приветственный ужин в рыбном ресторане;</w:t>
      </w:r>
    </w:p>
    <w:p w:rsidR="00D57C1C" w:rsidRDefault="00D57C1C" w:rsidP="00261D23">
      <w:pPr>
        <w:spacing w:after="0" w:line="240" w:lineRule="auto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- Организация деловой встречи с арабскими нотариусами в г. Дубай;</w:t>
      </w:r>
    </w:p>
    <w:p w:rsidR="00D57C1C" w:rsidRPr="002A2CFC" w:rsidRDefault="00D57C1C" w:rsidP="00261D23">
      <w:pPr>
        <w:spacing w:after="0" w:line="240" w:lineRule="auto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- Персональный переводчик на семинар;</w:t>
      </w:r>
    </w:p>
    <w:p w:rsidR="00D57C1C" w:rsidRDefault="00D57C1C" w:rsidP="00261D23">
      <w:pPr>
        <w:spacing w:after="0" w:line="240" w:lineRule="auto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- Услуги гида на период всей программы;</w:t>
      </w:r>
    </w:p>
    <w:p w:rsidR="00D57C1C" w:rsidRDefault="00D57C1C" w:rsidP="00261D23">
      <w:pPr>
        <w:spacing w:after="0" w:line="240" w:lineRule="auto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- Экскурсия по Дубай с подъемом на башню Бурдж Халифа и входными билетами;</w:t>
      </w:r>
    </w:p>
    <w:p w:rsidR="00D57C1C" w:rsidRPr="00D66B26" w:rsidRDefault="00D57C1C" w:rsidP="00261D23">
      <w:pPr>
        <w:spacing w:after="0" w:line="240" w:lineRule="auto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- Медицинская страховка</w:t>
      </w:r>
    </w:p>
    <w:p w:rsidR="00D57C1C" w:rsidRPr="00D66B26" w:rsidRDefault="00D57C1C" w:rsidP="00261D23">
      <w:pPr>
        <w:spacing w:after="0" w:line="240" w:lineRule="auto"/>
        <w:rPr>
          <w:rFonts w:ascii="Verdana" w:hAnsi="Verdana"/>
          <w:bCs/>
          <w:sz w:val="20"/>
        </w:rPr>
      </w:pPr>
    </w:p>
    <w:p w:rsidR="00D57C1C" w:rsidRPr="00EE318F" w:rsidRDefault="00D57C1C" w:rsidP="00261D23">
      <w:pPr>
        <w:spacing w:after="0" w:line="240" w:lineRule="auto"/>
        <w:rPr>
          <w:rFonts w:ascii="Verdana" w:hAnsi="Verdana"/>
          <w:b/>
          <w:bCs/>
          <w:sz w:val="20"/>
        </w:rPr>
      </w:pPr>
      <w:r w:rsidRPr="00EE318F">
        <w:rPr>
          <w:rFonts w:ascii="Verdana" w:hAnsi="Verdana"/>
          <w:b/>
          <w:bCs/>
          <w:sz w:val="20"/>
        </w:rPr>
        <w:t>Для желающих за доп плату:</w:t>
      </w:r>
    </w:p>
    <w:p w:rsidR="00D57C1C" w:rsidRDefault="00D57C1C" w:rsidP="00261D23">
      <w:pPr>
        <w:spacing w:after="0" w:line="240" w:lineRule="auto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- Тур «Пустынное сафари» с катанием на джипах и ужином в бедуинском лагере;</w:t>
      </w:r>
    </w:p>
    <w:p w:rsidR="00D57C1C" w:rsidRDefault="00D57C1C" w:rsidP="00261D23">
      <w:pPr>
        <w:spacing w:after="0" w:line="240" w:lineRule="auto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- Экскурсия в Абу-Даби с посещением белой мечети с обедом;</w:t>
      </w:r>
    </w:p>
    <w:p w:rsidR="00D57C1C" w:rsidRPr="002545FD" w:rsidRDefault="00D57C1C" w:rsidP="00261D23">
      <w:pPr>
        <w:spacing w:after="0" w:line="240" w:lineRule="auto"/>
        <w:rPr>
          <w:rFonts w:ascii="Verdana" w:hAnsi="Verdana"/>
          <w:bCs/>
          <w:sz w:val="20"/>
        </w:rPr>
      </w:pPr>
    </w:p>
    <w:p w:rsidR="00D57C1C" w:rsidRPr="003B2DD6" w:rsidRDefault="00D57C1C" w:rsidP="00261D23">
      <w:pPr>
        <w:spacing w:after="0" w:line="240" w:lineRule="auto"/>
        <w:rPr>
          <w:rFonts w:ascii="Verdana" w:hAnsi="Verdana"/>
          <w:b/>
          <w:sz w:val="20"/>
          <w:u w:val="single"/>
        </w:rPr>
      </w:pPr>
      <w:r w:rsidRPr="003B2DD6">
        <w:rPr>
          <w:rFonts w:ascii="Verdana" w:hAnsi="Verdana"/>
          <w:b/>
          <w:sz w:val="20"/>
          <w:u w:val="single"/>
        </w:rPr>
        <w:t>Дополнительно оплачивается:</w:t>
      </w:r>
    </w:p>
    <w:p w:rsidR="00D57C1C" w:rsidRDefault="00D57C1C" w:rsidP="00261D23">
      <w:pPr>
        <w:spacing w:after="0" w:line="240" w:lineRule="auto"/>
        <w:jc w:val="both"/>
        <w:rPr>
          <w:rFonts w:ascii="Verdana" w:hAnsi="Verdana"/>
          <w:sz w:val="20"/>
        </w:rPr>
      </w:pPr>
      <w:r w:rsidRPr="003B2DD6">
        <w:rPr>
          <w:rFonts w:ascii="Verdana" w:hAnsi="Verdana"/>
          <w:b/>
          <w:bCs/>
          <w:sz w:val="20"/>
        </w:rPr>
        <w:t xml:space="preserve">- Авиабилет </w:t>
      </w:r>
      <w:r w:rsidRPr="003B2DD6">
        <w:rPr>
          <w:rFonts w:ascii="Verdana" w:hAnsi="Verdana"/>
          <w:bCs/>
          <w:sz w:val="20"/>
        </w:rPr>
        <w:t>по маршруту</w:t>
      </w:r>
      <w:r>
        <w:rPr>
          <w:rFonts w:ascii="Verdana" w:hAnsi="Verdana"/>
          <w:sz w:val="20"/>
        </w:rPr>
        <w:t xml:space="preserve"> Москва-Дубай-Москва  – </w:t>
      </w:r>
      <w:r>
        <w:rPr>
          <w:rFonts w:ascii="Verdana" w:hAnsi="Verdana"/>
          <w:b/>
          <w:sz w:val="20"/>
        </w:rPr>
        <w:t>от 28</w:t>
      </w:r>
      <w:r w:rsidRPr="00844176">
        <w:rPr>
          <w:rFonts w:ascii="Verdana" w:hAnsi="Verdana"/>
          <w:b/>
          <w:sz w:val="20"/>
        </w:rPr>
        <w:t> 000 руб</w:t>
      </w:r>
      <w:r>
        <w:rPr>
          <w:rFonts w:ascii="Verdana" w:hAnsi="Verdana"/>
          <w:sz w:val="20"/>
        </w:rPr>
        <w:t>.</w:t>
      </w:r>
    </w:p>
    <w:p w:rsidR="00D57C1C" w:rsidRDefault="00D57C1C" w:rsidP="00261D23">
      <w:pPr>
        <w:spacing w:after="0" w:line="240" w:lineRule="auto"/>
        <w:jc w:val="both"/>
        <w:rPr>
          <w:rFonts w:ascii="Verdana" w:hAnsi="Verdana"/>
          <w:bCs/>
          <w:i/>
          <w:sz w:val="18"/>
          <w:szCs w:val="18"/>
        </w:rPr>
      </w:pPr>
      <w:r>
        <w:rPr>
          <w:rFonts w:ascii="Verdana" w:hAnsi="Verdana"/>
          <w:bCs/>
          <w:i/>
          <w:sz w:val="18"/>
          <w:szCs w:val="18"/>
        </w:rPr>
        <w:t>*</w:t>
      </w:r>
      <w:r w:rsidRPr="00334D5E">
        <w:rPr>
          <w:rFonts w:ascii="Verdana" w:hAnsi="Verdana"/>
          <w:bCs/>
          <w:i/>
          <w:sz w:val="18"/>
          <w:szCs w:val="18"/>
        </w:rPr>
        <w:t>Стоимость авиабилета может быть изменена в связи с лимитом минимальных тарифов на рейсе – уточнять при бронировании.</w:t>
      </w:r>
    </w:p>
    <w:p w:rsidR="00D57C1C" w:rsidRDefault="00D57C1C" w:rsidP="00261D23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18"/>
          <w:szCs w:val="18"/>
        </w:rPr>
        <w:t xml:space="preserve">- </w:t>
      </w:r>
      <w:r>
        <w:rPr>
          <w:rFonts w:ascii="Verdana" w:hAnsi="Verdana"/>
          <w:b/>
          <w:bCs/>
          <w:sz w:val="20"/>
          <w:szCs w:val="20"/>
        </w:rPr>
        <w:t>Обеды,</w:t>
      </w:r>
      <w:r w:rsidRPr="005F5EEE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ужины </w:t>
      </w:r>
      <w:r w:rsidRPr="005F5EEE">
        <w:rPr>
          <w:rFonts w:ascii="Verdana" w:hAnsi="Verdana"/>
          <w:b/>
          <w:bCs/>
          <w:sz w:val="20"/>
          <w:szCs w:val="20"/>
        </w:rPr>
        <w:t>не включенные в программу</w:t>
      </w:r>
      <w:r>
        <w:rPr>
          <w:rFonts w:ascii="Verdana" w:hAnsi="Verdana"/>
          <w:b/>
          <w:bCs/>
          <w:sz w:val="20"/>
          <w:szCs w:val="20"/>
        </w:rPr>
        <w:t>;</w:t>
      </w:r>
    </w:p>
    <w:p w:rsidR="00D57C1C" w:rsidRPr="00753BC0" w:rsidRDefault="00D57C1C" w:rsidP="00B30CDD">
      <w:pPr>
        <w:spacing w:after="0" w:line="240" w:lineRule="auto"/>
        <w:rPr>
          <w:rFonts w:ascii="Verdana" w:hAnsi="Verdana"/>
          <w:b/>
          <w:i/>
          <w:color w:val="0070C0"/>
          <w:sz w:val="20"/>
          <w:szCs w:val="20"/>
          <w:u w:val="single"/>
        </w:rPr>
      </w:pPr>
    </w:p>
    <w:p w:rsidR="00D57C1C" w:rsidRDefault="00D57C1C" w:rsidP="00261D23">
      <w:pPr>
        <w:spacing w:after="0"/>
        <w:jc w:val="center"/>
        <w:rPr>
          <w:rFonts w:ascii="Verdana" w:hAnsi="Verdana"/>
          <w:b/>
          <w:color w:val="FF0000"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Заявки принимаются до </w:t>
      </w:r>
      <w:r w:rsidRPr="00753BC0">
        <w:rPr>
          <w:rFonts w:ascii="Verdana" w:hAnsi="Verdana"/>
          <w:b/>
          <w:color w:val="FF0000"/>
          <w:sz w:val="24"/>
          <w:szCs w:val="24"/>
        </w:rPr>
        <w:t>20</w:t>
      </w:r>
      <w:r>
        <w:rPr>
          <w:rFonts w:ascii="Verdana" w:hAnsi="Verdana"/>
          <w:b/>
          <w:color w:val="FF0000"/>
          <w:sz w:val="24"/>
          <w:szCs w:val="24"/>
        </w:rPr>
        <w:t xml:space="preserve"> января</w:t>
      </w:r>
    </w:p>
    <w:p w:rsidR="00D57C1C" w:rsidRPr="009D66E5" w:rsidRDefault="00D57C1C" w:rsidP="00261D23">
      <w:pPr>
        <w:spacing w:after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D57C1C" w:rsidRPr="00E33F61" w:rsidRDefault="00D57C1C" w:rsidP="00261D23">
      <w:pPr>
        <w:pStyle w:val="Default"/>
        <w:jc w:val="center"/>
        <w:rPr>
          <w:color w:val="FF0000"/>
          <w:sz w:val="20"/>
          <w:szCs w:val="20"/>
        </w:rPr>
      </w:pPr>
      <w:r w:rsidRPr="00E33F61">
        <w:rPr>
          <w:b/>
          <w:bCs/>
          <w:color w:val="FF0000"/>
          <w:sz w:val="20"/>
          <w:szCs w:val="20"/>
        </w:rPr>
        <w:t>По всем вопросам обращайтесь к руководителю направления:</w:t>
      </w:r>
    </w:p>
    <w:p w:rsidR="00D57C1C" w:rsidRPr="006D3F09" w:rsidRDefault="00D57C1C" w:rsidP="00261D23">
      <w:pPr>
        <w:pStyle w:val="a4"/>
        <w:jc w:val="center"/>
        <w:rPr>
          <w:rFonts w:ascii="Verdana" w:hAnsi="Verdana"/>
          <w:b/>
        </w:rPr>
      </w:pPr>
      <w:r w:rsidRPr="00E33F61">
        <w:rPr>
          <w:rFonts w:ascii="Verdana" w:hAnsi="Verdana"/>
          <w:b/>
          <w:bCs/>
          <w:sz w:val="20"/>
          <w:szCs w:val="20"/>
        </w:rPr>
        <w:t xml:space="preserve">Левитина Анастасия, E-mail: </w:t>
      </w:r>
      <w:hyperlink r:id="rId11" w:history="1">
        <w:r w:rsidRPr="00861A58">
          <w:rPr>
            <w:rStyle w:val="a3"/>
            <w:rFonts w:ascii="Verdana" w:hAnsi="Verdana"/>
            <w:b/>
            <w:sz w:val="20"/>
            <w:lang w:val="en-US"/>
          </w:rPr>
          <w:t>grand</w:t>
        </w:r>
        <w:r w:rsidRPr="00861A58">
          <w:rPr>
            <w:rStyle w:val="a3"/>
            <w:rFonts w:ascii="Verdana" w:hAnsi="Verdana"/>
            <w:b/>
            <w:sz w:val="20"/>
          </w:rPr>
          <w:t>-</w:t>
        </w:r>
        <w:r w:rsidRPr="00861A58">
          <w:rPr>
            <w:rStyle w:val="a3"/>
            <w:rFonts w:ascii="Verdana" w:hAnsi="Verdana"/>
            <w:b/>
            <w:sz w:val="20"/>
            <w:lang w:val="en-US"/>
          </w:rPr>
          <w:t>sibir</w:t>
        </w:r>
        <w:r w:rsidRPr="00861A58">
          <w:rPr>
            <w:rStyle w:val="a3"/>
            <w:rFonts w:ascii="Verdana" w:hAnsi="Verdana"/>
            <w:b/>
            <w:sz w:val="20"/>
          </w:rPr>
          <w:t>54@</w:t>
        </w:r>
        <w:r w:rsidRPr="00861A58">
          <w:rPr>
            <w:rStyle w:val="a3"/>
            <w:rFonts w:ascii="Verdana" w:hAnsi="Verdana"/>
            <w:b/>
            <w:sz w:val="20"/>
            <w:lang w:val="en-US"/>
          </w:rPr>
          <w:t>mail</w:t>
        </w:r>
        <w:r w:rsidRPr="00861A58">
          <w:rPr>
            <w:rStyle w:val="a3"/>
            <w:rFonts w:ascii="Verdana" w:hAnsi="Verdana"/>
            <w:b/>
            <w:sz w:val="20"/>
          </w:rPr>
          <w:t>.</w:t>
        </w:r>
        <w:r w:rsidRPr="00861A58">
          <w:rPr>
            <w:rStyle w:val="a3"/>
            <w:rFonts w:ascii="Verdana" w:hAnsi="Verdana"/>
            <w:b/>
            <w:sz w:val="20"/>
            <w:lang w:val="en-US"/>
          </w:rPr>
          <w:t>ru</w:t>
        </w:r>
      </w:hyperlink>
      <w:r w:rsidRPr="00861A58">
        <w:rPr>
          <w:rFonts w:ascii="Verdana" w:hAnsi="Verdana"/>
          <w:b/>
          <w:sz w:val="20"/>
          <w:u w:val="single"/>
        </w:rPr>
        <w:t xml:space="preserve"> тел: (383)223-24-06</w:t>
      </w:r>
    </w:p>
    <w:p w:rsidR="00D57C1C" w:rsidRDefault="00D57C1C" w:rsidP="00CD3517">
      <w:pPr>
        <w:spacing w:after="0"/>
        <w:rPr>
          <w:rFonts w:ascii="Verdana" w:hAnsi="Verdana"/>
          <w:b/>
        </w:rPr>
      </w:pPr>
    </w:p>
    <w:p w:rsidR="00D57C1C" w:rsidRPr="00261D23" w:rsidRDefault="00D57C1C" w:rsidP="009D52AE">
      <w:pPr>
        <w:spacing w:after="0"/>
        <w:jc w:val="center"/>
      </w:pPr>
      <w:r>
        <w:rPr>
          <w:rFonts w:ascii="Verdana" w:hAnsi="Verdana"/>
          <w:b/>
        </w:rPr>
        <w:t xml:space="preserve">Программа </w:t>
      </w:r>
      <w:r w:rsidRPr="000E7AEF">
        <w:rPr>
          <w:rFonts w:ascii="Verdana" w:hAnsi="Verdana"/>
          <w:b/>
        </w:rPr>
        <w:t>пребывания</w:t>
      </w:r>
      <w:r>
        <w:rPr>
          <w:rFonts w:ascii="Verdana" w:hAnsi="Verdana"/>
          <w:b/>
        </w:rPr>
        <w:t xml:space="preserve"> (Дубай)</w:t>
      </w:r>
    </w:p>
    <w:p w:rsidR="00D57C1C" w:rsidRDefault="00D57C1C" w:rsidP="00261D23">
      <w:pPr>
        <w:pStyle w:val="a4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(с 23.03-29.03.2019 г.)</w:t>
      </w:r>
    </w:p>
    <w:p w:rsidR="00D57C1C" w:rsidRPr="00FE065B" w:rsidRDefault="00D57C1C" w:rsidP="00261D23">
      <w:pPr>
        <w:spacing w:after="0"/>
      </w:pPr>
    </w:p>
    <w:tbl>
      <w:tblPr>
        <w:tblpPr w:leftFromText="180" w:rightFromText="180" w:vertAnchor="text" w:tblpX="-601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01"/>
        <w:gridCol w:w="6946"/>
      </w:tblGrid>
      <w:tr w:rsidR="00D57C1C" w:rsidRPr="00457808" w:rsidTr="0032086D">
        <w:trPr>
          <w:trHeight w:val="836"/>
        </w:trPr>
        <w:tc>
          <w:tcPr>
            <w:tcW w:w="1526" w:type="dxa"/>
          </w:tcPr>
          <w:p w:rsidR="00D57C1C" w:rsidRDefault="00D57C1C" w:rsidP="00261D23">
            <w:pPr>
              <w:pStyle w:val="a4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4D1F48">
              <w:rPr>
                <w:rFonts w:ascii="Times New Roman" w:hAnsi="Times New Roman"/>
                <w:i/>
                <w:sz w:val="24"/>
                <w:szCs w:val="24"/>
              </w:rPr>
              <w:t>1 день</w:t>
            </w:r>
          </w:p>
          <w:p w:rsidR="00D57C1C" w:rsidRDefault="00D57C1C" w:rsidP="00261D23">
            <w:pPr>
              <w:pStyle w:val="a4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 марта</w:t>
            </w:r>
          </w:p>
          <w:p w:rsidR="00D57C1C" w:rsidRPr="004D1F48" w:rsidRDefault="00D57C1C" w:rsidP="00261D23">
            <w:pPr>
              <w:pStyle w:val="a4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Суббота</w:t>
            </w:r>
          </w:p>
          <w:p w:rsidR="00D57C1C" w:rsidRDefault="00D57C1C" w:rsidP="00AA3C0A">
            <w:pPr>
              <w:pStyle w:val="a4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57C1C" w:rsidRPr="004D1F48" w:rsidRDefault="00D57C1C" w:rsidP="00AA3C0A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7C1C" w:rsidRPr="00457808" w:rsidRDefault="00D57C1C" w:rsidP="00B30CDD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D57C1C" w:rsidRPr="004D1F48" w:rsidRDefault="00D57C1C" w:rsidP="00261D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F48">
              <w:rPr>
                <w:rFonts w:ascii="Times New Roman" w:hAnsi="Times New Roman"/>
                <w:b/>
                <w:sz w:val="24"/>
                <w:szCs w:val="24"/>
              </w:rPr>
              <w:t>Вылет из Москвы в Дубай</w:t>
            </w:r>
            <w:r w:rsidRPr="004D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7C1C" w:rsidRPr="004D1F48" w:rsidRDefault="00D57C1C" w:rsidP="00261D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Прилет в Дубай;</w:t>
            </w:r>
          </w:p>
          <w:p w:rsidR="00D57C1C" w:rsidRPr="004D1F48" w:rsidRDefault="00D57C1C" w:rsidP="00261D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F48">
              <w:rPr>
                <w:rFonts w:ascii="Times New Roman" w:hAnsi="Times New Roman"/>
                <w:sz w:val="24"/>
                <w:szCs w:val="24"/>
              </w:rPr>
              <w:t>Встреча в аэропорту р/я гидом;</w:t>
            </w:r>
          </w:p>
          <w:p w:rsidR="00D57C1C" w:rsidRPr="002F6CBB" w:rsidRDefault="00D57C1C" w:rsidP="00D815FD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4D1F48">
              <w:rPr>
                <w:rFonts w:ascii="Times New Roman" w:hAnsi="Times New Roman"/>
                <w:b/>
                <w:sz w:val="24"/>
                <w:szCs w:val="24"/>
              </w:rPr>
              <w:t>Трансфер</w:t>
            </w:r>
            <w:r w:rsidRPr="009A3E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1F4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9A3E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1F48">
              <w:rPr>
                <w:rFonts w:ascii="Times New Roman" w:hAnsi="Times New Roman"/>
                <w:b/>
                <w:sz w:val="24"/>
                <w:szCs w:val="24"/>
              </w:rPr>
              <w:t>отель</w:t>
            </w:r>
            <w:r w:rsidRPr="009A3E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F6CB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Lapita</w:t>
            </w:r>
            <w:r w:rsidRPr="002F6CB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9A3E1C">
              <w:rPr>
                <w:rFonts w:ascii="Times New Roman" w:hAnsi="Times New Roman"/>
                <w:b/>
                <w:bCs/>
                <w:sz w:val="24"/>
                <w:szCs w:val="24"/>
              </w:rPr>
              <w:t>5*</w:t>
            </w:r>
            <w:r w:rsidRPr="002F6C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(на территории оте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ля находится огромный развлекательный парк </w:t>
            </w:r>
            <w:r w:rsidRPr="00CF51E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*«Дубай парк»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1 билет в парк каждый день входит в стоимость проживания)</w:t>
            </w:r>
            <w:r w:rsidRPr="002F6CBB">
              <w:rPr>
                <w:rFonts w:ascii="Times New Roman" w:hAnsi="Times New Roman"/>
                <w:b/>
                <w:bCs/>
                <w:sz w:val="24"/>
                <w:szCs w:val="24"/>
              </w:rPr>
              <w:t>;</w:t>
            </w:r>
          </w:p>
          <w:p w:rsidR="00D57C1C" w:rsidRPr="004D1F48" w:rsidRDefault="00D57C1C" w:rsidP="00D815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F48">
              <w:rPr>
                <w:rFonts w:ascii="Times New Roman" w:hAnsi="Times New Roman"/>
                <w:sz w:val="24"/>
                <w:szCs w:val="24"/>
              </w:rPr>
              <w:t>Свободное время, отдых;</w:t>
            </w:r>
          </w:p>
        </w:tc>
      </w:tr>
      <w:tr w:rsidR="00D57C1C" w:rsidRPr="00457808" w:rsidTr="0032086D">
        <w:trPr>
          <w:trHeight w:val="2375"/>
        </w:trPr>
        <w:tc>
          <w:tcPr>
            <w:tcW w:w="1526" w:type="dxa"/>
          </w:tcPr>
          <w:p w:rsidR="00D57C1C" w:rsidRDefault="00D57C1C" w:rsidP="00261D2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457808">
              <w:rPr>
                <w:rFonts w:ascii="Times New Roman" w:hAnsi="Times New Roman"/>
                <w:i/>
                <w:sz w:val="24"/>
                <w:szCs w:val="24"/>
              </w:rPr>
              <w:t>2 день</w:t>
            </w:r>
          </w:p>
          <w:p w:rsidR="00D57C1C" w:rsidRDefault="00D57C1C" w:rsidP="00261D2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 марта</w:t>
            </w:r>
          </w:p>
          <w:p w:rsidR="00D57C1C" w:rsidRPr="00457808" w:rsidRDefault="00D57C1C" w:rsidP="00261D2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Воскрес-е</w:t>
            </w:r>
          </w:p>
          <w:p w:rsidR="00D57C1C" w:rsidRPr="00457808" w:rsidRDefault="00D57C1C" w:rsidP="00261D2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57C1C" w:rsidRPr="00457808" w:rsidRDefault="00D57C1C" w:rsidP="00261D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7C1C" w:rsidRPr="004D1F48" w:rsidRDefault="00D57C1C" w:rsidP="00261D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48">
              <w:rPr>
                <w:rFonts w:ascii="Times New Roman" w:hAnsi="Times New Roman"/>
                <w:sz w:val="24"/>
                <w:szCs w:val="24"/>
              </w:rPr>
              <w:t>07:00-09:00</w:t>
            </w:r>
          </w:p>
          <w:p w:rsidR="00D57C1C" w:rsidRPr="004D1F48" w:rsidRDefault="00D57C1C" w:rsidP="00261D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48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D57C1C" w:rsidRPr="004D1F48" w:rsidRDefault="00D57C1C" w:rsidP="00261D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C1C" w:rsidRPr="004D1F48" w:rsidRDefault="00D57C1C" w:rsidP="00261D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C1C" w:rsidRPr="004D1F48" w:rsidRDefault="00D57C1C" w:rsidP="00261D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C1C" w:rsidRPr="004D1F48" w:rsidRDefault="00D57C1C" w:rsidP="00261D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C1C" w:rsidRPr="004D1F48" w:rsidRDefault="00D57C1C" w:rsidP="00261D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C1C" w:rsidRPr="004D1F48" w:rsidRDefault="00D57C1C" w:rsidP="00261D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C1C" w:rsidRPr="004D1F48" w:rsidRDefault="00D57C1C" w:rsidP="00261D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C1C" w:rsidRPr="004D1F48" w:rsidRDefault="00D57C1C" w:rsidP="00261D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C1C" w:rsidRPr="004D1F48" w:rsidRDefault="00D57C1C" w:rsidP="00261D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C1C" w:rsidRPr="004D1F48" w:rsidRDefault="00D57C1C" w:rsidP="00261D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C1C" w:rsidRPr="004D1F48" w:rsidRDefault="00D57C1C" w:rsidP="00D815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57C1C" w:rsidRPr="004D1F48" w:rsidRDefault="00D57C1C" w:rsidP="00261D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57C1C" w:rsidRDefault="00D57C1C" w:rsidP="00261D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48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D57C1C" w:rsidRDefault="00D57C1C" w:rsidP="00261D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C1C" w:rsidRPr="004D1F48" w:rsidRDefault="00D57C1C" w:rsidP="00261D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6946" w:type="dxa"/>
          </w:tcPr>
          <w:p w:rsidR="00D57C1C" w:rsidRPr="004D1F48" w:rsidRDefault="00D57C1C" w:rsidP="00261D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F48">
              <w:rPr>
                <w:rFonts w:ascii="Times New Roman" w:hAnsi="Times New Roman"/>
                <w:sz w:val="24"/>
                <w:szCs w:val="24"/>
              </w:rPr>
              <w:t>Завтрак в ресторане отеля;</w:t>
            </w:r>
          </w:p>
          <w:p w:rsidR="00D57C1C" w:rsidRDefault="00D57C1C" w:rsidP="00261D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F48">
              <w:rPr>
                <w:rFonts w:ascii="Times New Roman" w:hAnsi="Times New Roman"/>
                <w:b/>
                <w:sz w:val="24"/>
                <w:szCs w:val="24"/>
              </w:rPr>
              <w:t>Экскурсия по Дубай</w:t>
            </w:r>
            <w:r w:rsidRPr="004D1F48">
              <w:rPr>
                <w:rFonts w:ascii="Times New Roman" w:hAnsi="Times New Roman"/>
                <w:sz w:val="24"/>
                <w:szCs w:val="24"/>
              </w:rPr>
              <w:t xml:space="preserve"> с подъемом на </w:t>
            </w:r>
            <w:r w:rsidRPr="004D1F48">
              <w:rPr>
                <w:rFonts w:ascii="Times New Roman" w:hAnsi="Times New Roman"/>
                <w:b/>
                <w:sz w:val="24"/>
                <w:szCs w:val="24"/>
              </w:rPr>
              <w:t>башню Бурдж Халифа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7C1C" w:rsidRDefault="00D57C1C" w:rsidP="00261D23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1F48">
              <w:rPr>
                <w:rFonts w:ascii="Times New Roman" w:hAnsi="Times New Roman"/>
                <w:i/>
                <w:sz w:val="24"/>
                <w:szCs w:val="24"/>
              </w:rPr>
              <w:t>Дубай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D1F48">
              <w:rPr>
                <w:rFonts w:ascii="Times New Roman" w:hAnsi="Times New Roman"/>
                <w:i/>
                <w:sz w:val="24"/>
                <w:szCs w:val="24"/>
              </w:rPr>
              <w:t xml:space="preserve">- второй по величине эмират ОАЭ. Экскурсия по нему, это не просто возможность, а необходимость для каждого туриста, который впервые посещает страну. Почему? Да потому, что такого путешествия не предложит Вам ни одно государство в мире. Настоящая восточная сказка - вот что ждет Вас на экскурсии по Дубаю! В столице множество уникальных мечетей, крупнейшие из которых- </w:t>
            </w:r>
            <w:r w:rsidRPr="004D1F48">
              <w:rPr>
                <w:rFonts w:ascii="Times New Roman" w:hAnsi="Times New Roman"/>
                <w:b/>
                <w:i/>
                <w:sz w:val="24"/>
                <w:szCs w:val="24"/>
              </w:rPr>
              <w:t>Джумейра  и Ибрагим Аль-Калиль</w:t>
            </w:r>
            <w:r w:rsidRPr="004D1F48">
              <w:rPr>
                <w:rFonts w:ascii="Times New Roman" w:hAnsi="Times New Roman"/>
                <w:i/>
                <w:sz w:val="24"/>
                <w:szCs w:val="24"/>
              </w:rPr>
              <w:t xml:space="preserve">, а также </w:t>
            </w:r>
            <w:r w:rsidRPr="004D1F48">
              <w:rPr>
                <w:rFonts w:ascii="Times New Roman" w:hAnsi="Times New Roman"/>
                <w:b/>
                <w:i/>
                <w:sz w:val="24"/>
                <w:szCs w:val="24"/>
              </w:rPr>
              <w:t>мечеть Госпиталя Рашида</w:t>
            </w:r>
            <w:r w:rsidRPr="004D1F48">
              <w:rPr>
                <w:rFonts w:ascii="Times New Roman" w:hAnsi="Times New Roman"/>
                <w:i/>
                <w:sz w:val="24"/>
                <w:szCs w:val="24"/>
              </w:rPr>
              <w:t xml:space="preserve">. В программе так же заезд в красивейшие </w:t>
            </w:r>
            <w:r w:rsidRPr="004D1F4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зеленые парки Джумейра, дворец Шейхов, </w:t>
            </w:r>
            <w:r w:rsidRPr="004D1F4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Dubai</w:t>
            </w:r>
            <w:r w:rsidRPr="004D1F4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D1F4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Mall</w:t>
            </w:r>
            <w:r w:rsidRPr="004D1F4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Pr="004D1F48">
              <w:rPr>
                <w:rFonts w:ascii="Times New Roman" w:hAnsi="Times New Roman"/>
                <w:i/>
                <w:sz w:val="24"/>
                <w:szCs w:val="24"/>
              </w:rPr>
              <w:t xml:space="preserve">самый большой шоппинг-центр в мире и подъем на одну из самых высоких башен в мире -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Бурдж Халифа.</w:t>
            </w:r>
          </w:p>
          <w:p w:rsidR="00D57C1C" w:rsidRPr="00622235" w:rsidRDefault="00D57C1C" w:rsidP="00261D23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Возвращение в отель, либо шоппинг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Dubai</w:t>
            </w:r>
            <w:r w:rsidRPr="00622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Mall</w:t>
            </w:r>
            <w:r w:rsidRPr="00622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желающих</w:t>
            </w:r>
          </w:p>
          <w:p w:rsidR="00D57C1C" w:rsidRDefault="00D57C1C" w:rsidP="00261D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F48">
              <w:rPr>
                <w:rFonts w:ascii="Times New Roman" w:hAnsi="Times New Roman"/>
                <w:sz w:val="24"/>
                <w:szCs w:val="24"/>
              </w:rPr>
              <w:t>Свободное время.</w:t>
            </w:r>
          </w:p>
          <w:p w:rsidR="00D57C1C" w:rsidRPr="004D1F48" w:rsidRDefault="00D57C1C" w:rsidP="00261D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1F48">
              <w:rPr>
                <w:rFonts w:ascii="Times New Roman" w:hAnsi="Times New Roman"/>
                <w:b/>
                <w:sz w:val="24"/>
                <w:szCs w:val="24"/>
              </w:rPr>
              <w:t>Приветственный ужин</w:t>
            </w:r>
            <w:r w:rsidRPr="004D1F4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рыбном ресторане (включен).</w:t>
            </w:r>
          </w:p>
        </w:tc>
      </w:tr>
      <w:tr w:rsidR="00D57C1C" w:rsidRPr="00457808" w:rsidTr="007E1938">
        <w:trPr>
          <w:trHeight w:val="2375"/>
        </w:trPr>
        <w:tc>
          <w:tcPr>
            <w:tcW w:w="10173" w:type="dxa"/>
            <w:gridSpan w:val="3"/>
          </w:tcPr>
          <w:p w:rsidR="00D57C1C" w:rsidRPr="004D1F48" w:rsidRDefault="00DC6825" w:rsidP="00261D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2096" behindDoc="1" locked="0" layoutInCell="1" allowOverlap="1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-4445</wp:posOffset>
                  </wp:positionV>
                  <wp:extent cx="2181225" cy="1752600"/>
                  <wp:effectExtent l="0" t="0" r="9525" b="0"/>
                  <wp:wrapTight wrapText="bothSides">
                    <wp:wrapPolygon edited="0">
                      <wp:start x="0" y="0"/>
                      <wp:lineTo x="0" y="21365"/>
                      <wp:lineTo x="21506" y="21365"/>
                      <wp:lineTo x="21506" y="0"/>
                      <wp:lineTo x="0" y="0"/>
                    </wp:wrapPolygon>
                  </wp:wrapTight>
                  <wp:docPr id="4" name="Рисунок 4" descr="http://cs4.pikabu.ru/post_img/2016/09/03/11/14729270931162634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s4.pikabu.ru/post_img/2016/09/03/11/14729270931162634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75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2112010</wp:posOffset>
                  </wp:positionH>
                  <wp:positionV relativeFrom="paragraph">
                    <wp:posOffset>-4445</wp:posOffset>
                  </wp:positionV>
                  <wp:extent cx="2276475" cy="1752600"/>
                  <wp:effectExtent l="0" t="0" r="9525" b="0"/>
                  <wp:wrapTight wrapText="bothSides">
                    <wp:wrapPolygon edited="0">
                      <wp:start x="0" y="0"/>
                      <wp:lineTo x="0" y="21365"/>
                      <wp:lineTo x="21510" y="21365"/>
                      <wp:lineTo x="21510" y="0"/>
                      <wp:lineTo x="0" y="0"/>
                    </wp:wrapPolygon>
                  </wp:wrapTight>
                  <wp:docPr id="5" name="Рисунок 4" descr="https://www.visitorsdubai.com/adminpanel/upload/sliderimage/2016-10-22_10-15-22_Dubai-City-Tour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www.visitorsdubai.com/adminpanel/upload/sliderimage/2016-10-22_10-15-22_Dubai-City-Tour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75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4388485</wp:posOffset>
                  </wp:positionH>
                  <wp:positionV relativeFrom="paragraph">
                    <wp:posOffset>14605</wp:posOffset>
                  </wp:positionV>
                  <wp:extent cx="1998980" cy="1733550"/>
                  <wp:effectExtent l="0" t="0" r="1270" b="0"/>
                  <wp:wrapTight wrapText="bothSides">
                    <wp:wrapPolygon edited="0">
                      <wp:start x="0" y="0"/>
                      <wp:lineTo x="0" y="21363"/>
                      <wp:lineTo x="21408" y="21363"/>
                      <wp:lineTo x="21408" y="0"/>
                      <wp:lineTo x="0" y="0"/>
                    </wp:wrapPolygon>
                  </wp:wrapTight>
                  <wp:docPr id="6" name="Рисунок 6" descr="http://tcc.com.ua/storage/gallery/images/hotels/90c/90cbbd4968b1dbf4f821580302a2fa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tcc.com.ua/storage/gallery/images/hotels/90c/90cbbd4968b1dbf4f821580302a2fa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980" cy="173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7C1C" w:rsidRPr="00457808" w:rsidTr="00901D44">
        <w:trPr>
          <w:trHeight w:val="4001"/>
        </w:trPr>
        <w:tc>
          <w:tcPr>
            <w:tcW w:w="1526" w:type="dxa"/>
          </w:tcPr>
          <w:p w:rsidR="00D57C1C" w:rsidRPr="00B30CDD" w:rsidRDefault="00D57C1C" w:rsidP="00261D23">
            <w:pPr>
              <w:pStyle w:val="a4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30CD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3 день</w:t>
            </w:r>
          </w:p>
          <w:p w:rsidR="00D57C1C" w:rsidRPr="00B30CDD" w:rsidRDefault="00D57C1C" w:rsidP="00261D23">
            <w:pPr>
              <w:pStyle w:val="a4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30CDD">
              <w:rPr>
                <w:rFonts w:ascii="Times New Roman" w:hAnsi="Times New Roman"/>
                <w:i/>
                <w:sz w:val="24"/>
                <w:szCs w:val="24"/>
              </w:rPr>
              <w:t>25 марта</w:t>
            </w:r>
          </w:p>
          <w:p w:rsidR="00D57C1C" w:rsidRPr="00B30CDD" w:rsidRDefault="00D57C1C" w:rsidP="00261D23">
            <w:pPr>
              <w:pStyle w:val="a4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30CDD">
              <w:rPr>
                <w:rFonts w:ascii="Times New Roman" w:hAnsi="Times New Roman"/>
                <w:i/>
                <w:sz w:val="24"/>
                <w:szCs w:val="24"/>
              </w:rPr>
              <w:t>Понед-к</w:t>
            </w:r>
          </w:p>
          <w:p w:rsidR="00D57C1C" w:rsidRPr="00B30CDD" w:rsidRDefault="00D57C1C" w:rsidP="00261D23">
            <w:pPr>
              <w:pStyle w:val="a4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57C1C" w:rsidRPr="00B30CDD" w:rsidRDefault="00D57C1C" w:rsidP="00261D23">
            <w:pPr>
              <w:pStyle w:val="a4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D57C1C" w:rsidRPr="00B30CDD" w:rsidRDefault="00D57C1C" w:rsidP="00261D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CDD">
              <w:rPr>
                <w:rFonts w:ascii="Times New Roman" w:hAnsi="Times New Roman"/>
                <w:sz w:val="24"/>
                <w:szCs w:val="24"/>
              </w:rPr>
              <w:t>07:00-09:30</w:t>
            </w:r>
          </w:p>
          <w:p w:rsidR="00D57C1C" w:rsidRPr="00B30CDD" w:rsidRDefault="00D57C1C" w:rsidP="00261D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CDD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D57C1C" w:rsidRPr="00B30CDD" w:rsidRDefault="00D57C1C" w:rsidP="00261D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C1C" w:rsidRPr="00B30CDD" w:rsidRDefault="00D57C1C" w:rsidP="00261D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C1C" w:rsidRPr="00B30CDD" w:rsidRDefault="00D57C1C" w:rsidP="00261D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C1C" w:rsidRPr="00B30CDD" w:rsidRDefault="00D57C1C" w:rsidP="00261D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C1C" w:rsidRPr="00B30CDD" w:rsidRDefault="00D57C1C" w:rsidP="00261D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C1C" w:rsidRPr="00B30CDD" w:rsidRDefault="00D57C1C" w:rsidP="00261D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C1C" w:rsidRPr="00B30CDD" w:rsidRDefault="00D57C1C" w:rsidP="00261D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C1C" w:rsidRPr="00B30CDD" w:rsidRDefault="00D57C1C" w:rsidP="00261D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C1C" w:rsidRPr="00B30CDD" w:rsidRDefault="00D57C1C" w:rsidP="00261D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C1C" w:rsidRPr="00B30CDD" w:rsidRDefault="00D57C1C" w:rsidP="00B30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57C1C" w:rsidRPr="00B30CDD" w:rsidRDefault="00D57C1C" w:rsidP="00261D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0CDD">
              <w:rPr>
                <w:rFonts w:ascii="Times New Roman" w:hAnsi="Times New Roman"/>
                <w:sz w:val="24"/>
                <w:szCs w:val="24"/>
              </w:rPr>
              <w:t>Завтрак в ресторане отеля;</w:t>
            </w:r>
          </w:p>
          <w:p w:rsidR="00D57C1C" w:rsidRPr="00B30CDD" w:rsidRDefault="00D57C1C" w:rsidP="002F6C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0CDD">
              <w:rPr>
                <w:rFonts w:ascii="Times New Roman" w:hAnsi="Times New Roman"/>
                <w:sz w:val="24"/>
                <w:szCs w:val="24"/>
              </w:rPr>
              <w:t xml:space="preserve">Трансфер в </w:t>
            </w:r>
            <w:r w:rsidRPr="00B30CDD">
              <w:rPr>
                <w:rFonts w:ascii="Times New Roman" w:hAnsi="Times New Roman"/>
                <w:b/>
                <w:sz w:val="24"/>
                <w:szCs w:val="24"/>
              </w:rPr>
              <w:t>нотариальную контору Дубая на семинар</w:t>
            </w:r>
            <w:r w:rsidRPr="00B30CDD">
              <w:rPr>
                <w:rFonts w:ascii="Times New Roman" w:hAnsi="Times New Roman"/>
                <w:sz w:val="24"/>
                <w:szCs w:val="24"/>
              </w:rPr>
              <w:t xml:space="preserve"> «Статус, положение и особенности нотариата в ОАЭ» В ходе семинара Вы познакомитесь с особенностями делопроизводства в ОАЭ и работой частных и государственных нотариусов на территории эмиратов, а также сможете задать все интересующие вопросы:</w:t>
            </w:r>
          </w:p>
          <w:p w:rsidR="00D57C1C" w:rsidRPr="00B30CDD" w:rsidRDefault="00D57C1C" w:rsidP="002F6C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0CDD">
              <w:rPr>
                <w:rFonts w:ascii="Times New Roman" w:hAnsi="Times New Roman"/>
                <w:sz w:val="24"/>
                <w:szCs w:val="24"/>
              </w:rPr>
              <w:t>-Приветственная часть;</w:t>
            </w:r>
          </w:p>
          <w:p w:rsidR="00D57C1C" w:rsidRPr="00B30CDD" w:rsidRDefault="00D57C1C" w:rsidP="002F6C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0CDD">
              <w:rPr>
                <w:rFonts w:ascii="Times New Roman" w:hAnsi="Times New Roman"/>
                <w:sz w:val="24"/>
                <w:szCs w:val="24"/>
              </w:rPr>
              <w:t>-презентация компании;</w:t>
            </w:r>
          </w:p>
          <w:p w:rsidR="00D57C1C" w:rsidRPr="00B30CDD" w:rsidRDefault="00D57C1C" w:rsidP="002F6C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0CDD">
              <w:rPr>
                <w:rFonts w:ascii="Times New Roman" w:hAnsi="Times New Roman"/>
                <w:sz w:val="24"/>
                <w:szCs w:val="24"/>
              </w:rPr>
              <w:t>-круглый стол в форме «вопрос-ответ»;</w:t>
            </w:r>
          </w:p>
          <w:p w:rsidR="00D57C1C" w:rsidRPr="00B30CDD" w:rsidRDefault="00D57C1C" w:rsidP="002F6C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0CDD">
              <w:rPr>
                <w:rFonts w:ascii="Times New Roman" w:hAnsi="Times New Roman"/>
                <w:sz w:val="24"/>
                <w:szCs w:val="24"/>
              </w:rPr>
              <w:t>-заключительная часть-обмен сувенирами, фото на память;</w:t>
            </w:r>
          </w:p>
          <w:p w:rsidR="00D57C1C" w:rsidRPr="00B30CDD" w:rsidRDefault="00D57C1C" w:rsidP="002F6C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0CDD">
              <w:rPr>
                <w:rFonts w:ascii="Times New Roman" w:hAnsi="Times New Roman"/>
                <w:sz w:val="24"/>
                <w:szCs w:val="24"/>
              </w:rPr>
              <w:t>Возвращение в отель;</w:t>
            </w:r>
          </w:p>
          <w:p w:rsidR="00D57C1C" w:rsidRPr="00B30CDD" w:rsidRDefault="00D57C1C" w:rsidP="00261D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0CDD">
              <w:rPr>
                <w:rFonts w:ascii="Times New Roman" w:hAnsi="Times New Roman"/>
                <w:sz w:val="24"/>
                <w:szCs w:val="24"/>
              </w:rPr>
              <w:t>Свободное время.</w:t>
            </w:r>
          </w:p>
          <w:p w:rsidR="00D57C1C" w:rsidRPr="00B30CDD" w:rsidRDefault="00D57C1C" w:rsidP="00261D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0C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Возвращение в отель. Отдых в «Дубай парк»</w:t>
            </w:r>
          </w:p>
        </w:tc>
      </w:tr>
      <w:tr w:rsidR="00D57C1C" w:rsidRPr="00457808" w:rsidTr="00E4300C">
        <w:trPr>
          <w:trHeight w:val="2542"/>
        </w:trPr>
        <w:tc>
          <w:tcPr>
            <w:tcW w:w="10173" w:type="dxa"/>
            <w:gridSpan w:val="3"/>
          </w:tcPr>
          <w:p w:rsidR="00D57C1C" w:rsidRPr="00457808" w:rsidRDefault="00DC6825" w:rsidP="00901D44">
            <w:pPr>
              <w:tabs>
                <w:tab w:val="left" w:pos="4110"/>
              </w:tabs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1905</wp:posOffset>
                  </wp:positionV>
                  <wp:extent cx="2181225" cy="1828800"/>
                  <wp:effectExtent l="0" t="0" r="9525" b="0"/>
                  <wp:wrapTight wrapText="bothSides">
                    <wp:wrapPolygon edited="0">
                      <wp:start x="0" y="0"/>
                      <wp:lineTo x="0" y="21375"/>
                      <wp:lineTo x="21506" y="21375"/>
                      <wp:lineTo x="21506" y="0"/>
                      <wp:lineTo x="0" y="0"/>
                    </wp:wrapPolygon>
                  </wp:wrapTight>
                  <wp:docPr id="7" name="Рисунок 7" descr="http://graphnet.ru/images/1052812_dzhip-v-pusty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graphnet.ru/images/1052812_dzhip-v-pusty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82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2112010</wp:posOffset>
                  </wp:positionH>
                  <wp:positionV relativeFrom="paragraph">
                    <wp:posOffset>-9525</wp:posOffset>
                  </wp:positionV>
                  <wp:extent cx="2352675" cy="1828800"/>
                  <wp:effectExtent l="0" t="0" r="9525" b="0"/>
                  <wp:wrapTight wrapText="bothSides">
                    <wp:wrapPolygon edited="0">
                      <wp:start x="0" y="0"/>
                      <wp:lineTo x="0" y="21375"/>
                      <wp:lineTo x="21513" y="21375"/>
                      <wp:lineTo x="21513" y="0"/>
                      <wp:lineTo x="0" y="0"/>
                    </wp:wrapPolygon>
                  </wp:wrapTight>
                  <wp:docPr id="8" name="Рисунок 9" descr="http://www.dubaidesertsafaritour.com/wp-content/gallery/camel-safari-tour/camel-ride-Dubai-des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www.dubaidesertsafaritour.com/wp-content/gallery/camel-safari-tour/camel-ride-Dubai-des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82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4454525</wp:posOffset>
                  </wp:positionH>
                  <wp:positionV relativeFrom="paragraph">
                    <wp:posOffset>-9525</wp:posOffset>
                  </wp:positionV>
                  <wp:extent cx="1924050" cy="1828800"/>
                  <wp:effectExtent l="0" t="0" r="0" b="0"/>
                  <wp:wrapTight wrapText="bothSides">
                    <wp:wrapPolygon edited="0">
                      <wp:start x="0" y="0"/>
                      <wp:lineTo x="0" y="21375"/>
                      <wp:lineTo x="21386" y="21375"/>
                      <wp:lineTo x="21386" y="0"/>
                      <wp:lineTo x="0" y="0"/>
                    </wp:wrapPolygon>
                  </wp:wrapTight>
                  <wp:docPr id="9" name="Рисунок 8" descr="http://www.royalpark.net/wp-content/uploads/2015/06/Bel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www.royalpark.net/wp-content/uploads/2015/06/Bel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82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7C1C" w:rsidRPr="00457808" w:rsidTr="002F6CBB">
        <w:trPr>
          <w:trHeight w:val="800"/>
        </w:trPr>
        <w:tc>
          <w:tcPr>
            <w:tcW w:w="1526" w:type="dxa"/>
          </w:tcPr>
          <w:p w:rsidR="00D57C1C" w:rsidRPr="00B30CDD" w:rsidRDefault="00D57C1C" w:rsidP="00261D23">
            <w:pPr>
              <w:pStyle w:val="a4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30CDD">
              <w:rPr>
                <w:rFonts w:ascii="Times New Roman" w:hAnsi="Times New Roman"/>
                <w:i/>
                <w:sz w:val="24"/>
                <w:szCs w:val="24"/>
              </w:rPr>
              <w:t>4 день</w:t>
            </w:r>
          </w:p>
          <w:p w:rsidR="00D57C1C" w:rsidRPr="00B30CDD" w:rsidRDefault="00D57C1C" w:rsidP="00261D23">
            <w:pPr>
              <w:pStyle w:val="a4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30CDD">
              <w:rPr>
                <w:rFonts w:ascii="Times New Roman" w:hAnsi="Times New Roman"/>
                <w:i/>
                <w:sz w:val="24"/>
                <w:szCs w:val="24"/>
              </w:rPr>
              <w:t>26 марта</w:t>
            </w:r>
          </w:p>
          <w:p w:rsidR="00D57C1C" w:rsidRPr="00B30CDD" w:rsidRDefault="00D57C1C" w:rsidP="00261D23">
            <w:pPr>
              <w:pStyle w:val="a4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30CDD">
              <w:rPr>
                <w:rFonts w:ascii="Times New Roman" w:hAnsi="Times New Roman"/>
                <w:i/>
                <w:sz w:val="24"/>
                <w:szCs w:val="24"/>
              </w:rPr>
              <w:t>Вторник</w:t>
            </w:r>
          </w:p>
          <w:p w:rsidR="00D57C1C" w:rsidRPr="00B30CDD" w:rsidRDefault="00D57C1C" w:rsidP="00261D23">
            <w:pPr>
              <w:pStyle w:val="a4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57C1C" w:rsidRPr="00B30CDD" w:rsidRDefault="00D57C1C" w:rsidP="00261D23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7C1C" w:rsidRPr="00B30CDD" w:rsidRDefault="00D57C1C" w:rsidP="00261D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CDD">
              <w:rPr>
                <w:rFonts w:ascii="Times New Roman" w:hAnsi="Times New Roman"/>
                <w:sz w:val="24"/>
                <w:szCs w:val="24"/>
              </w:rPr>
              <w:t>07:00-09:00</w:t>
            </w:r>
          </w:p>
          <w:p w:rsidR="00D57C1C" w:rsidRPr="00B30CDD" w:rsidRDefault="00D57C1C" w:rsidP="002F6C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CD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6946" w:type="dxa"/>
          </w:tcPr>
          <w:p w:rsidR="00D57C1C" w:rsidRPr="00B30CDD" w:rsidRDefault="00D57C1C" w:rsidP="00261D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0CDD">
              <w:rPr>
                <w:rFonts w:ascii="Times New Roman" w:hAnsi="Times New Roman"/>
                <w:sz w:val="24"/>
                <w:szCs w:val="24"/>
              </w:rPr>
              <w:t>Завтрак в ресторане отеля;</w:t>
            </w:r>
          </w:p>
          <w:p w:rsidR="00D57C1C" w:rsidRPr="00B30CDD" w:rsidRDefault="00D57C1C" w:rsidP="00261D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0CDD">
              <w:rPr>
                <w:rFonts w:ascii="Times New Roman" w:hAnsi="Times New Roman"/>
                <w:sz w:val="24"/>
                <w:szCs w:val="24"/>
              </w:rPr>
              <w:t xml:space="preserve">Отдых в Дубай Парк </w:t>
            </w:r>
          </w:p>
        </w:tc>
      </w:tr>
      <w:tr w:rsidR="00D57C1C" w:rsidRPr="00457808" w:rsidTr="0032086D">
        <w:trPr>
          <w:trHeight w:val="2150"/>
        </w:trPr>
        <w:tc>
          <w:tcPr>
            <w:tcW w:w="1526" w:type="dxa"/>
          </w:tcPr>
          <w:p w:rsidR="00D57C1C" w:rsidRPr="00B30CDD" w:rsidRDefault="00D57C1C" w:rsidP="00261D23">
            <w:pPr>
              <w:pStyle w:val="a4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30CDD">
              <w:rPr>
                <w:rFonts w:ascii="Times New Roman" w:hAnsi="Times New Roman"/>
                <w:i/>
                <w:sz w:val="24"/>
                <w:szCs w:val="24"/>
              </w:rPr>
              <w:t>5 день</w:t>
            </w:r>
          </w:p>
          <w:p w:rsidR="00D57C1C" w:rsidRPr="00B30CDD" w:rsidRDefault="00D57C1C" w:rsidP="00261D23">
            <w:pPr>
              <w:pStyle w:val="a4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30CDD">
              <w:rPr>
                <w:rFonts w:ascii="Times New Roman" w:hAnsi="Times New Roman"/>
                <w:i/>
                <w:sz w:val="24"/>
                <w:szCs w:val="24"/>
              </w:rPr>
              <w:t>27 марта</w:t>
            </w:r>
          </w:p>
          <w:p w:rsidR="00D57C1C" w:rsidRPr="00B30CDD" w:rsidRDefault="00D57C1C" w:rsidP="00261D23">
            <w:pPr>
              <w:pStyle w:val="a4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30CDD">
              <w:rPr>
                <w:rFonts w:ascii="Times New Roman" w:hAnsi="Times New Roman"/>
                <w:i/>
                <w:sz w:val="24"/>
                <w:szCs w:val="24"/>
              </w:rPr>
              <w:t>Среда</w:t>
            </w:r>
          </w:p>
          <w:p w:rsidR="00D57C1C" w:rsidRPr="00B30CDD" w:rsidRDefault="00D57C1C" w:rsidP="00261D23">
            <w:pPr>
              <w:pStyle w:val="a4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57C1C" w:rsidRPr="00B30CDD" w:rsidRDefault="00D57C1C" w:rsidP="00261D23">
            <w:pPr>
              <w:pStyle w:val="a4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D57C1C" w:rsidRPr="00B30CDD" w:rsidRDefault="00D57C1C" w:rsidP="00261D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CDD">
              <w:rPr>
                <w:rFonts w:ascii="Times New Roman" w:hAnsi="Times New Roman"/>
                <w:sz w:val="24"/>
                <w:szCs w:val="24"/>
              </w:rPr>
              <w:t>07:00-09:00</w:t>
            </w:r>
          </w:p>
          <w:p w:rsidR="00D57C1C" w:rsidRPr="00B30CDD" w:rsidRDefault="00D57C1C" w:rsidP="00261D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CDD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D57C1C" w:rsidRPr="00B30CDD" w:rsidRDefault="00D57C1C" w:rsidP="00261D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C1C" w:rsidRPr="00B30CDD" w:rsidRDefault="00D57C1C" w:rsidP="002F6C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57C1C" w:rsidRPr="00B30CDD" w:rsidRDefault="00D57C1C" w:rsidP="00261D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57C1C" w:rsidRPr="00B30CDD" w:rsidRDefault="00D57C1C" w:rsidP="0026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CDD">
              <w:rPr>
                <w:rFonts w:ascii="Times New Roman" w:hAnsi="Times New Roman"/>
                <w:sz w:val="24"/>
                <w:szCs w:val="24"/>
              </w:rPr>
              <w:t>Завтрак в ресторане отеля;</w:t>
            </w:r>
          </w:p>
          <w:p w:rsidR="00D57C1C" w:rsidRPr="00B30CDD" w:rsidRDefault="00D57C1C" w:rsidP="00261D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CDD">
              <w:rPr>
                <w:rFonts w:ascii="Times New Roman" w:hAnsi="Times New Roman"/>
                <w:sz w:val="24"/>
                <w:szCs w:val="24"/>
              </w:rPr>
              <w:t>Отдых в Дубай Парк</w:t>
            </w:r>
          </w:p>
        </w:tc>
      </w:tr>
      <w:tr w:rsidR="00D57C1C" w:rsidRPr="00457808" w:rsidTr="0067359F">
        <w:trPr>
          <w:trHeight w:val="422"/>
        </w:trPr>
        <w:tc>
          <w:tcPr>
            <w:tcW w:w="10173" w:type="dxa"/>
            <w:gridSpan w:val="3"/>
          </w:tcPr>
          <w:p w:rsidR="00D57C1C" w:rsidRPr="0067359F" w:rsidRDefault="00DC6825" w:rsidP="0067359F">
            <w:pPr>
              <w:pStyle w:val="a4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4236085</wp:posOffset>
                  </wp:positionH>
                  <wp:positionV relativeFrom="paragraph">
                    <wp:posOffset>-3175</wp:posOffset>
                  </wp:positionV>
                  <wp:extent cx="2143125" cy="1676400"/>
                  <wp:effectExtent l="0" t="0" r="9525" b="0"/>
                  <wp:wrapTight wrapText="bothSides">
                    <wp:wrapPolygon edited="0">
                      <wp:start x="0" y="0"/>
                      <wp:lineTo x="0" y="21355"/>
                      <wp:lineTo x="21504" y="21355"/>
                      <wp:lineTo x="21504" y="0"/>
                      <wp:lineTo x="0" y="0"/>
                    </wp:wrapPolygon>
                  </wp:wrapTight>
                  <wp:docPr id="10" name="Рисунок 17" descr="https://i10.fotocdn.net/s15/9/public_pin_m/203/23791395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https://i10.fotocdn.net/s15/9/public_pin_m/203/23791395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67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2101850</wp:posOffset>
                  </wp:positionH>
                  <wp:positionV relativeFrom="paragraph">
                    <wp:posOffset>0</wp:posOffset>
                  </wp:positionV>
                  <wp:extent cx="2187575" cy="1676400"/>
                  <wp:effectExtent l="0" t="0" r="3175" b="0"/>
                  <wp:wrapTight wrapText="bothSides">
                    <wp:wrapPolygon edited="0">
                      <wp:start x="0" y="0"/>
                      <wp:lineTo x="0" y="21355"/>
                      <wp:lineTo x="21443" y="21355"/>
                      <wp:lineTo x="21443" y="0"/>
                      <wp:lineTo x="0" y="0"/>
                    </wp:wrapPolygon>
                  </wp:wrapTight>
                  <wp:docPr id="11" name="Рисунок 16" descr="https://c1.staticflickr.com/5/4086/4956146895_583c257a67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s://c1.staticflickr.com/5/4086/4956146895_583c257a67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7575" cy="167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-6350</wp:posOffset>
                  </wp:positionV>
                  <wp:extent cx="2171700" cy="1676400"/>
                  <wp:effectExtent l="0" t="0" r="0" b="0"/>
                  <wp:wrapTight wrapText="bothSides">
                    <wp:wrapPolygon edited="0">
                      <wp:start x="0" y="0"/>
                      <wp:lineTo x="0" y="21355"/>
                      <wp:lineTo x="21411" y="21355"/>
                      <wp:lineTo x="21411" y="0"/>
                      <wp:lineTo x="0" y="0"/>
                    </wp:wrapPolygon>
                  </wp:wrapTight>
                  <wp:docPr id="12" name="Рисунок 12" descr="http://www.thecrazysuitcase.com/wp-content/uploads/2015/01/sheikh-zayed-grand-mosque-in-abu-dhabi-HD-wallpap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www.thecrazysuitcase.com/wp-content/uploads/2015/01/sheikh-zayed-grand-mosque-in-abu-dhabi-HD-wallpap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67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7C1C" w:rsidRPr="00457808" w:rsidTr="0032086D">
        <w:trPr>
          <w:trHeight w:val="1610"/>
        </w:trPr>
        <w:tc>
          <w:tcPr>
            <w:tcW w:w="1526" w:type="dxa"/>
          </w:tcPr>
          <w:p w:rsidR="00D57C1C" w:rsidRPr="00B30CDD" w:rsidRDefault="00D57C1C" w:rsidP="00261D23">
            <w:pPr>
              <w:pStyle w:val="a4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30CD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6 день</w:t>
            </w:r>
          </w:p>
          <w:p w:rsidR="00D57C1C" w:rsidRPr="00B30CDD" w:rsidRDefault="00D57C1C" w:rsidP="00261D23">
            <w:pPr>
              <w:pStyle w:val="a4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30CDD">
              <w:rPr>
                <w:rFonts w:ascii="Times New Roman" w:hAnsi="Times New Roman"/>
                <w:i/>
                <w:sz w:val="24"/>
                <w:szCs w:val="24"/>
              </w:rPr>
              <w:t>28 марта</w:t>
            </w:r>
          </w:p>
          <w:p w:rsidR="00D57C1C" w:rsidRPr="00B30CDD" w:rsidRDefault="00D57C1C" w:rsidP="00261D23">
            <w:pPr>
              <w:pStyle w:val="a4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30CDD">
              <w:rPr>
                <w:rFonts w:ascii="Times New Roman" w:hAnsi="Times New Roman"/>
                <w:i/>
                <w:sz w:val="24"/>
                <w:szCs w:val="24"/>
              </w:rPr>
              <w:t>Четверг</w:t>
            </w:r>
          </w:p>
          <w:p w:rsidR="00D57C1C" w:rsidRPr="00B30CDD" w:rsidRDefault="00D57C1C" w:rsidP="00261D23">
            <w:pPr>
              <w:pStyle w:val="a4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57C1C" w:rsidRPr="00B30CDD" w:rsidRDefault="00D57C1C" w:rsidP="00261D23">
            <w:pPr>
              <w:pStyle w:val="a4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D57C1C" w:rsidRPr="00B30CDD" w:rsidRDefault="00D57C1C" w:rsidP="00261D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CDD">
              <w:rPr>
                <w:rFonts w:ascii="Times New Roman" w:hAnsi="Times New Roman"/>
                <w:sz w:val="24"/>
                <w:szCs w:val="24"/>
              </w:rPr>
              <w:t>07:00-09:00</w:t>
            </w:r>
          </w:p>
          <w:p w:rsidR="00D57C1C" w:rsidRPr="00B30CDD" w:rsidRDefault="00D57C1C" w:rsidP="00261D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57C1C" w:rsidRPr="00B30CDD" w:rsidRDefault="00D57C1C" w:rsidP="00261D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0CDD">
              <w:rPr>
                <w:rFonts w:ascii="Times New Roman" w:hAnsi="Times New Roman"/>
                <w:sz w:val="24"/>
                <w:szCs w:val="24"/>
              </w:rPr>
              <w:t>Завтрак в ресторане отеля;</w:t>
            </w:r>
          </w:p>
          <w:p w:rsidR="00D57C1C" w:rsidRPr="00B30CDD" w:rsidRDefault="00D57C1C" w:rsidP="00261D2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CDD">
              <w:rPr>
                <w:rFonts w:ascii="Times New Roman" w:hAnsi="Times New Roman"/>
                <w:sz w:val="24"/>
                <w:szCs w:val="24"/>
              </w:rPr>
              <w:t>Отдых в Дубай Парк</w:t>
            </w:r>
          </w:p>
        </w:tc>
      </w:tr>
      <w:tr w:rsidR="00D57C1C" w:rsidRPr="00457808" w:rsidTr="00BC42D7">
        <w:trPr>
          <w:trHeight w:val="773"/>
        </w:trPr>
        <w:tc>
          <w:tcPr>
            <w:tcW w:w="1526" w:type="dxa"/>
          </w:tcPr>
          <w:p w:rsidR="00D57C1C" w:rsidRPr="00B30CDD" w:rsidRDefault="00D57C1C" w:rsidP="00261D23">
            <w:pPr>
              <w:pStyle w:val="a4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30CDD">
              <w:rPr>
                <w:rFonts w:ascii="Times New Roman" w:hAnsi="Times New Roman"/>
                <w:i/>
                <w:sz w:val="24"/>
                <w:szCs w:val="24"/>
              </w:rPr>
              <w:t>7 день</w:t>
            </w:r>
          </w:p>
          <w:p w:rsidR="00D57C1C" w:rsidRPr="00B30CDD" w:rsidRDefault="00D57C1C" w:rsidP="00261D23">
            <w:pPr>
              <w:pStyle w:val="a4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30CDD">
              <w:rPr>
                <w:rFonts w:ascii="Times New Roman" w:hAnsi="Times New Roman"/>
                <w:i/>
                <w:sz w:val="24"/>
                <w:szCs w:val="24"/>
              </w:rPr>
              <w:t>29 марта</w:t>
            </w:r>
          </w:p>
          <w:p w:rsidR="00D57C1C" w:rsidRPr="00B30CDD" w:rsidRDefault="00D57C1C" w:rsidP="00261D23">
            <w:pPr>
              <w:pStyle w:val="a4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30CDD">
              <w:rPr>
                <w:rFonts w:ascii="Times New Roman" w:hAnsi="Times New Roman"/>
                <w:i/>
                <w:sz w:val="24"/>
                <w:szCs w:val="24"/>
              </w:rPr>
              <w:t>Пятница</w:t>
            </w:r>
          </w:p>
          <w:p w:rsidR="00D57C1C" w:rsidRPr="00B30CDD" w:rsidRDefault="00D57C1C" w:rsidP="00261D23">
            <w:pPr>
              <w:pStyle w:val="a4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57C1C" w:rsidRPr="00B30CDD" w:rsidRDefault="00D57C1C" w:rsidP="00261D23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7C1C" w:rsidRPr="00B30CDD" w:rsidRDefault="00D57C1C" w:rsidP="00261D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CDD">
              <w:rPr>
                <w:rFonts w:ascii="Times New Roman" w:hAnsi="Times New Roman"/>
                <w:sz w:val="24"/>
                <w:szCs w:val="24"/>
              </w:rPr>
              <w:t>06:30</w:t>
            </w:r>
          </w:p>
          <w:p w:rsidR="00D57C1C" w:rsidRPr="00B30CDD" w:rsidRDefault="00D57C1C" w:rsidP="00261D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C1C" w:rsidRPr="00B30CDD" w:rsidRDefault="00D57C1C" w:rsidP="00B30C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57C1C" w:rsidRPr="00B30CDD" w:rsidRDefault="00D57C1C" w:rsidP="00261D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0CDD">
              <w:rPr>
                <w:rFonts w:ascii="Times New Roman" w:hAnsi="Times New Roman"/>
                <w:sz w:val="24"/>
                <w:szCs w:val="24"/>
              </w:rPr>
              <w:t>Завтрак в ресторане отеля;</w:t>
            </w:r>
          </w:p>
          <w:p w:rsidR="00D57C1C" w:rsidRPr="00B30CDD" w:rsidRDefault="00D57C1C" w:rsidP="00261D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0CDD">
              <w:rPr>
                <w:rFonts w:ascii="Times New Roman" w:hAnsi="Times New Roman"/>
                <w:sz w:val="24"/>
                <w:szCs w:val="24"/>
              </w:rPr>
              <w:t>Трансфер в аэропорт;</w:t>
            </w:r>
          </w:p>
          <w:p w:rsidR="00D57C1C" w:rsidRPr="00B30CDD" w:rsidRDefault="00D57C1C" w:rsidP="00261D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0CDD">
              <w:rPr>
                <w:rFonts w:ascii="Times New Roman" w:hAnsi="Times New Roman"/>
                <w:sz w:val="24"/>
                <w:szCs w:val="24"/>
              </w:rPr>
              <w:t xml:space="preserve">Вылет из </w:t>
            </w:r>
            <w:r w:rsidRPr="00B30CDD">
              <w:rPr>
                <w:rFonts w:ascii="Times New Roman" w:hAnsi="Times New Roman"/>
                <w:b/>
                <w:sz w:val="24"/>
                <w:szCs w:val="24"/>
              </w:rPr>
              <w:t>Дубай в Москву</w:t>
            </w:r>
            <w:r w:rsidRPr="00B30CD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7C1C" w:rsidRPr="00B30CDD" w:rsidRDefault="00D57C1C" w:rsidP="00261D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0CDD">
              <w:rPr>
                <w:rFonts w:ascii="Times New Roman" w:hAnsi="Times New Roman"/>
                <w:sz w:val="24"/>
                <w:szCs w:val="24"/>
              </w:rPr>
              <w:t>Прилет в Москву.</w:t>
            </w:r>
          </w:p>
          <w:p w:rsidR="00D57C1C" w:rsidRPr="00B30CDD" w:rsidRDefault="00D57C1C" w:rsidP="00261D23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</w:p>
        </w:tc>
      </w:tr>
      <w:tr w:rsidR="00D57C1C" w:rsidRPr="00457808" w:rsidTr="005E1E40">
        <w:trPr>
          <w:trHeight w:val="3022"/>
        </w:trPr>
        <w:tc>
          <w:tcPr>
            <w:tcW w:w="10173" w:type="dxa"/>
            <w:gridSpan w:val="3"/>
          </w:tcPr>
          <w:p w:rsidR="00D57C1C" w:rsidRPr="00E52F86" w:rsidRDefault="00DC6825" w:rsidP="00261D23">
            <w:pPr>
              <w:pStyle w:val="a4"/>
              <w:tabs>
                <w:tab w:val="left" w:pos="255"/>
                <w:tab w:val="right" w:pos="9957"/>
              </w:tabs>
              <w:rPr>
                <w:b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6985</wp:posOffset>
                  </wp:positionV>
                  <wp:extent cx="2314575" cy="1743075"/>
                  <wp:effectExtent l="0" t="0" r="9525" b="9525"/>
                  <wp:wrapTight wrapText="bothSides">
                    <wp:wrapPolygon edited="0">
                      <wp:start x="0" y="0"/>
                      <wp:lineTo x="0" y="21482"/>
                      <wp:lineTo x="21511" y="21482"/>
                      <wp:lineTo x="21511" y="0"/>
                      <wp:lineTo x="0" y="0"/>
                    </wp:wrapPolygon>
                  </wp:wrapTight>
                  <wp:docPr id="13" name="Рисунок 19" descr="http://s.zefirka.net/images/2015-02-25/interesnye-mesta-dlya-poseshheniya-v-dubae/interesnye-mesta-dlya-poseshheniya-v-duba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://s.zefirka.net/images/2015-02-25/interesnye-mesta-dlya-poseshheniya-v-dubae/interesnye-mesta-dlya-poseshheniya-v-dubae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74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2243455</wp:posOffset>
                  </wp:positionH>
                  <wp:positionV relativeFrom="paragraph">
                    <wp:posOffset>9525</wp:posOffset>
                  </wp:positionV>
                  <wp:extent cx="2225040" cy="1743075"/>
                  <wp:effectExtent l="0" t="0" r="3810" b="9525"/>
                  <wp:wrapTight wrapText="bothSides">
                    <wp:wrapPolygon edited="0">
                      <wp:start x="0" y="0"/>
                      <wp:lineTo x="0" y="21482"/>
                      <wp:lineTo x="21452" y="21482"/>
                      <wp:lineTo x="21452" y="0"/>
                      <wp:lineTo x="0" y="0"/>
                    </wp:wrapPolygon>
                  </wp:wrapTight>
                  <wp:docPr id="14" name="Рисунок 20" descr="http://worldonagency.ru/8159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http://worldonagency.ru/8159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040" cy="174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4464685</wp:posOffset>
                  </wp:positionH>
                  <wp:positionV relativeFrom="paragraph">
                    <wp:posOffset>-3175</wp:posOffset>
                  </wp:positionV>
                  <wp:extent cx="1924050" cy="1743075"/>
                  <wp:effectExtent l="0" t="0" r="0" b="9525"/>
                  <wp:wrapTight wrapText="bothSides">
                    <wp:wrapPolygon edited="0">
                      <wp:start x="0" y="0"/>
                      <wp:lineTo x="0" y="21482"/>
                      <wp:lineTo x="21386" y="21482"/>
                      <wp:lineTo x="21386" y="0"/>
                      <wp:lineTo x="0" y="0"/>
                    </wp:wrapPolygon>
                  </wp:wrapTight>
                  <wp:docPr id="15" name="Рисунок 18" descr="http://seventour.net/wp-content/uploads/2014/08/palm_jumeir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http://seventour.net/wp-content/uploads/2014/08/palm_jumeir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74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57C1C" w:rsidRPr="00CF51E5" w:rsidRDefault="00D57C1C" w:rsidP="00CF51E5">
      <w:pPr>
        <w:pStyle w:val="Default"/>
        <w:rPr>
          <w:bCs/>
          <w:color w:val="auto"/>
          <w:sz w:val="18"/>
          <w:szCs w:val="18"/>
        </w:rPr>
      </w:pPr>
      <w:r w:rsidRPr="00CF51E5">
        <w:rPr>
          <w:b/>
          <w:bCs/>
          <w:color w:val="FF0000"/>
          <w:sz w:val="18"/>
          <w:szCs w:val="18"/>
          <w:u w:val="single"/>
        </w:rPr>
        <w:t>*"Дубай  парк"</w:t>
      </w:r>
      <w:r w:rsidRPr="00CF51E5">
        <w:rPr>
          <w:bCs/>
          <w:color w:val="auto"/>
          <w:sz w:val="18"/>
          <w:szCs w:val="18"/>
        </w:rPr>
        <w:t>-  самый  большой  комплекс парков развлечений на Ближнем</w:t>
      </w:r>
    </w:p>
    <w:p w:rsidR="00D57C1C" w:rsidRPr="00CF51E5" w:rsidRDefault="00D57C1C" w:rsidP="00CF51E5">
      <w:pPr>
        <w:pStyle w:val="Default"/>
        <w:rPr>
          <w:bCs/>
          <w:color w:val="auto"/>
          <w:sz w:val="18"/>
          <w:szCs w:val="18"/>
        </w:rPr>
      </w:pPr>
      <w:r w:rsidRPr="00CF51E5">
        <w:rPr>
          <w:bCs/>
          <w:color w:val="auto"/>
          <w:sz w:val="18"/>
          <w:szCs w:val="18"/>
        </w:rPr>
        <w:t>Востоке. Уникальный комплекс включает т</w:t>
      </w:r>
      <w:r>
        <w:rPr>
          <w:bCs/>
          <w:color w:val="auto"/>
          <w:sz w:val="18"/>
          <w:szCs w:val="18"/>
        </w:rPr>
        <w:t xml:space="preserve">ри тематических парка: </w:t>
      </w:r>
      <w:r w:rsidRPr="00CF51E5">
        <w:rPr>
          <w:bCs/>
          <w:color w:val="auto"/>
          <w:sz w:val="18"/>
          <w:szCs w:val="18"/>
        </w:rPr>
        <w:t xml:space="preserve"> развлечения</w:t>
      </w:r>
      <w:r>
        <w:rPr>
          <w:bCs/>
          <w:color w:val="auto"/>
          <w:sz w:val="18"/>
          <w:szCs w:val="18"/>
        </w:rPr>
        <w:t xml:space="preserve"> </w:t>
      </w:r>
      <w:r w:rsidRPr="00CF51E5">
        <w:rPr>
          <w:bCs/>
          <w:color w:val="auto"/>
          <w:sz w:val="18"/>
          <w:szCs w:val="18"/>
        </w:rPr>
        <w:t>для  любителей  кино и мультиков, для фанатов конструкторов LEGO, и</w:t>
      </w:r>
      <w:r>
        <w:rPr>
          <w:bCs/>
          <w:color w:val="auto"/>
          <w:sz w:val="18"/>
          <w:szCs w:val="18"/>
        </w:rPr>
        <w:t xml:space="preserve"> </w:t>
      </w:r>
      <w:r w:rsidRPr="00CF51E5">
        <w:rPr>
          <w:bCs/>
          <w:color w:val="auto"/>
          <w:sz w:val="18"/>
          <w:szCs w:val="18"/>
        </w:rPr>
        <w:t>для тех, кто не представляет отдыха без аквапарков:</w:t>
      </w:r>
    </w:p>
    <w:p w:rsidR="00D57C1C" w:rsidRPr="00CF51E5" w:rsidRDefault="00D57C1C" w:rsidP="00CF51E5">
      <w:pPr>
        <w:pStyle w:val="Default"/>
        <w:rPr>
          <w:bCs/>
          <w:color w:val="auto"/>
          <w:sz w:val="18"/>
          <w:szCs w:val="18"/>
        </w:rPr>
      </w:pPr>
      <w:r w:rsidRPr="00CF51E5">
        <w:rPr>
          <w:b/>
          <w:bCs/>
          <w:color w:val="auto"/>
          <w:sz w:val="18"/>
          <w:szCs w:val="18"/>
        </w:rPr>
        <w:t>Bollywood Parks™ Dubai</w:t>
      </w:r>
      <w:r w:rsidRPr="00CF51E5">
        <w:rPr>
          <w:bCs/>
          <w:color w:val="auto"/>
          <w:sz w:val="18"/>
          <w:szCs w:val="18"/>
        </w:rPr>
        <w:t xml:space="preserve"> — первый в мире тематический парк в стиле</w:t>
      </w:r>
      <w:r>
        <w:rPr>
          <w:bCs/>
          <w:color w:val="auto"/>
          <w:sz w:val="18"/>
          <w:szCs w:val="18"/>
        </w:rPr>
        <w:t xml:space="preserve"> Болливуда, где царит атмосфера </w:t>
      </w:r>
      <w:r w:rsidRPr="00CF51E5">
        <w:rPr>
          <w:bCs/>
          <w:color w:val="auto"/>
          <w:sz w:val="18"/>
          <w:szCs w:val="18"/>
        </w:rPr>
        <w:t>приключений, романтики, музыки и танцев. Здесь воссоздана атмосфера знаменитой киноиндустрии</w:t>
      </w:r>
      <w:r>
        <w:rPr>
          <w:bCs/>
          <w:color w:val="auto"/>
          <w:sz w:val="18"/>
          <w:szCs w:val="18"/>
        </w:rPr>
        <w:t xml:space="preserve"> </w:t>
      </w:r>
      <w:r w:rsidRPr="00CF51E5">
        <w:rPr>
          <w:bCs/>
          <w:color w:val="auto"/>
          <w:sz w:val="18"/>
          <w:szCs w:val="18"/>
        </w:rPr>
        <w:t>Мумбая с живыми выступлениями, тематическими ресторанами и кинематографическими аттракционами.</w:t>
      </w:r>
    </w:p>
    <w:p w:rsidR="00D57C1C" w:rsidRPr="00CF51E5" w:rsidRDefault="00D57C1C" w:rsidP="00CF51E5">
      <w:pPr>
        <w:pStyle w:val="Default"/>
        <w:rPr>
          <w:bCs/>
          <w:color w:val="auto"/>
          <w:sz w:val="18"/>
          <w:szCs w:val="18"/>
        </w:rPr>
      </w:pPr>
      <w:r w:rsidRPr="00CF51E5">
        <w:rPr>
          <w:b/>
          <w:bCs/>
          <w:color w:val="auto"/>
          <w:sz w:val="18"/>
          <w:szCs w:val="18"/>
        </w:rPr>
        <w:t>MOTIONGATE™ Dubai</w:t>
      </w:r>
      <w:r w:rsidRPr="00CF51E5">
        <w:rPr>
          <w:bCs/>
          <w:color w:val="auto"/>
          <w:sz w:val="18"/>
          <w:szCs w:val="18"/>
        </w:rPr>
        <w:t xml:space="preserve"> — крупнейший на Ближнем Востоке тематический парк, посвя</w:t>
      </w:r>
      <w:r>
        <w:rPr>
          <w:bCs/>
          <w:color w:val="auto"/>
          <w:sz w:val="18"/>
          <w:szCs w:val="18"/>
        </w:rPr>
        <w:t xml:space="preserve">щенный Голливуду и объединяющий </w:t>
      </w:r>
      <w:r w:rsidRPr="00CF51E5">
        <w:rPr>
          <w:bCs/>
          <w:color w:val="auto"/>
          <w:sz w:val="18"/>
          <w:szCs w:val="18"/>
        </w:rPr>
        <w:t xml:space="preserve">в себе три легендарные киностудии — </w:t>
      </w:r>
      <w:r w:rsidRPr="00CF51E5">
        <w:rPr>
          <w:bCs/>
          <w:color w:val="auto"/>
          <w:sz w:val="18"/>
          <w:szCs w:val="18"/>
          <w:lang w:val="en-US"/>
        </w:rPr>
        <w:t>Sony</w:t>
      </w:r>
      <w:r w:rsidRPr="00CF51E5">
        <w:rPr>
          <w:bCs/>
          <w:color w:val="auto"/>
          <w:sz w:val="18"/>
          <w:szCs w:val="18"/>
        </w:rPr>
        <w:t xml:space="preserve"> </w:t>
      </w:r>
      <w:r w:rsidRPr="00CF51E5">
        <w:rPr>
          <w:bCs/>
          <w:color w:val="auto"/>
          <w:sz w:val="18"/>
          <w:szCs w:val="18"/>
          <w:lang w:val="en-US"/>
        </w:rPr>
        <w:t>Pictures</w:t>
      </w:r>
      <w:r w:rsidRPr="00CF51E5">
        <w:rPr>
          <w:bCs/>
          <w:color w:val="auto"/>
          <w:sz w:val="18"/>
          <w:szCs w:val="18"/>
        </w:rPr>
        <w:t xml:space="preserve"> </w:t>
      </w:r>
      <w:r w:rsidRPr="00CF51E5">
        <w:rPr>
          <w:bCs/>
          <w:color w:val="auto"/>
          <w:sz w:val="18"/>
          <w:szCs w:val="18"/>
          <w:lang w:val="en-US"/>
        </w:rPr>
        <w:t>Studios</w:t>
      </w:r>
      <w:r w:rsidRPr="00CF51E5">
        <w:rPr>
          <w:bCs/>
          <w:color w:val="auto"/>
          <w:sz w:val="18"/>
          <w:szCs w:val="18"/>
        </w:rPr>
        <w:t xml:space="preserve">, </w:t>
      </w:r>
      <w:r w:rsidRPr="00CF51E5">
        <w:rPr>
          <w:bCs/>
          <w:color w:val="auto"/>
          <w:sz w:val="18"/>
          <w:szCs w:val="18"/>
          <w:lang w:val="en-US"/>
        </w:rPr>
        <w:t>DreamWorks</w:t>
      </w:r>
      <w:r w:rsidRPr="00CF51E5">
        <w:rPr>
          <w:bCs/>
          <w:color w:val="auto"/>
          <w:sz w:val="18"/>
          <w:szCs w:val="18"/>
        </w:rPr>
        <w:t xml:space="preserve"> </w:t>
      </w:r>
      <w:r w:rsidRPr="00CF51E5">
        <w:rPr>
          <w:bCs/>
          <w:color w:val="auto"/>
          <w:sz w:val="18"/>
          <w:szCs w:val="18"/>
          <w:lang w:val="en-US"/>
        </w:rPr>
        <w:t>Animation</w:t>
      </w:r>
      <w:r w:rsidRPr="00CF51E5">
        <w:rPr>
          <w:bCs/>
          <w:color w:val="auto"/>
          <w:sz w:val="18"/>
          <w:szCs w:val="18"/>
        </w:rPr>
        <w:t xml:space="preserve"> и </w:t>
      </w:r>
      <w:r w:rsidRPr="00CF51E5">
        <w:rPr>
          <w:bCs/>
          <w:color w:val="auto"/>
          <w:sz w:val="18"/>
          <w:szCs w:val="18"/>
          <w:lang w:val="en-US"/>
        </w:rPr>
        <w:t>Lionsgate</w:t>
      </w:r>
      <w:r w:rsidRPr="00CF51E5">
        <w:rPr>
          <w:bCs/>
          <w:color w:val="auto"/>
          <w:sz w:val="18"/>
          <w:szCs w:val="18"/>
        </w:rPr>
        <w:t>.</w:t>
      </w:r>
    </w:p>
    <w:p w:rsidR="00D57C1C" w:rsidRPr="00CF51E5" w:rsidRDefault="00D57C1C" w:rsidP="00CF51E5">
      <w:pPr>
        <w:pStyle w:val="Default"/>
        <w:rPr>
          <w:bCs/>
          <w:color w:val="auto"/>
          <w:sz w:val="18"/>
          <w:szCs w:val="18"/>
        </w:rPr>
      </w:pPr>
      <w:r w:rsidRPr="00CF51E5">
        <w:rPr>
          <w:bCs/>
          <w:color w:val="auto"/>
          <w:sz w:val="18"/>
          <w:szCs w:val="18"/>
        </w:rPr>
        <w:t>У посетителей парка будет уникальная возможность оказаться по ту сторону экрана и погрузиться в волшебный мир голливудских фильмов.</w:t>
      </w:r>
    </w:p>
    <w:p w:rsidR="00D57C1C" w:rsidRPr="00CF51E5" w:rsidRDefault="00D57C1C" w:rsidP="00CF51E5">
      <w:pPr>
        <w:pStyle w:val="Default"/>
        <w:rPr>
          <w:bCs/>
          <w:color w:val="auto"/>
          <w:sz w:val="18"/>
          <w:szCs w:val="18"/>
        </w:rPr>
      </w:pPr>
      <w:r w:rsidRPr="00CF51E5">
        <w:rPr>
          <w:bCs/>
          <w:color w:val="auto"/>
          <w:sz w:val="18"/>
          <w:szCs w:val="18"/>
        </w:rPr>
        <w:t>MOTIONGATE™ Dubai — самый большой парк из трех парков, входящих в Dubai Parks and Resorts.</w:t>
      </w:r>
    </w:p>
    <w:p w:rsidR="00D57C1C" w:rsidRPr="00CF51E5" w:rsidRDefault="00D57C1C" w:rsidP="00CF51E5">
      <w:pPr>
        <w:pStyle w:val="Default"/>
        <w:rPr>
          <w:bCs/>
          <w:color w:val="auto"/>
          <w:sz w:val="18"/>
          <w:szCs w:val="18"/>
        </w:rPr>
      </w:pPr>
      <w:r w:rsidRPr="00CF51E5">
        <w:rPr>
          <w:bCs/>
          <w:color w:val="auto"/>
          <w:sz w:val="18"/>
          <w:szCs w:val="18"/>
        </w:rPr>
        <w:t>В зоне Sony Pictures Studios гости парка смогут поохотиться за привидениями, прокатиться на Черном Красавце</w:t>
      </w:r>
      <w:r>
        <w:rPr>
          <w:bCs/>
          <w:color w:val="auto"/>
          <w:sz w:val="18"/>
          <w:szCs w:val="18"/>
        </w:rPr>
        <w:t xml:space="preserve"> </w:t>
      </w:r>
      <w:r w:rsidRPr="00CF51E5">
        <w:rPr>
          <w:bCs/>
          <w:color w:val="auto"/>
          <w:sz w:val="18"/>
          <w:szCs w:val="18"/>
        </w:rPr>
        <w:t>из «Зеленого Шершня» на американских горках High Speed Chase, а самые храбрые могут подняться на башню</w:t>
      </w:r>
      <w:r>
        <w:rPr>
          <w:bCs/>
          <w:color w:val="auto"/>
          <w:sz w:val="18"/>
          <w:szCs w:val="18"/>
        </w:rPr>
        <w:t xml:space="preserve"> </w:t>
      </w:r>
      <w:r w:rsidRPr="00CF51E5">
        <w:rPr>
          <w:bCs/>
          <w:color w:val="auto"/>
          <w:sz w:val="18"/>
          <w:szCs w:val="18"/>
        </w:rPr>
        <w:t xml:space="preserve">свободного падения Blast off высотой </w:t>
      </w:r>
      <w:smartTag w:uri="urn:schemas-microsoft-com:office:smarttags" w:element="metricconverter">
        <w:smartTagPr>
          <w:attr w:name="ProductID" w:val="58 метров"/>
        </w:smartTagPr>
        <w:r w:rsidRPr="00CF51E5">
          <w:rPr>
            <w:bCs/>
            <w:color w:val="auto"/>
            <w:sz w:val="18"/>
            <w:szCs w:val="18"/>
          </w:rPr>
          <w:t>58 метров</w:t>
        </w:r>
      </w:smartTag>
      <w:r w:rsidRPr="00CF51E5">
        <w:rPr>
          <w:bCs/>
          <w:color w:val="auto"/>
          <w:sz w:val="18"/>
          <w:szCs w:val="18"/>
        </w:rPr>
        <w:t xml:space="preserve"> в Зомбиленде (Zombieland). В </w:t>
      </w:r>
      <w:r w:rsidRPr="002F2072">
        <w:rPr>
          <w:b/>
          <w:bCs/>
          <w:color w:val="auto"/>
          <w:sz w:val="18"/>
          <w:szCs w:val="18"/>
        </w:rPr>
        <w:t>Деревне смурфиков</w:t>
      </w:r>
      <w:r w:rsidRPr="00CF51E5">
        <w:rPr>
          <w:bCs/>
          <w:color w:val="auto"/>
          <w:sz w:val="18"/>
          <w:szCs w:val="18"/>
        </w:rPr>
        <w:t xml:space="preserve"> (Smurfs Village Zone)</w:t>
      </w:r>
      <w:r>
        <w:rPr>
          <w:bCs/>
          <w:color w:val="auto"/>
          <w:sz w:val="18"/>
          <w:szCs w:val="18"/>
        </w:rPr>
        <w:t xml:space="preserve"> </w:t>
      </w:r>
      <w:r w:rsidRPr="00CF51E5">
        <w:rPr>
          <w:bCs/>
          <w:color w:val="auto"/>
          <w:sz w:val="18"/>
          <w:szCs w:val="18"/>
        </w:rPr>
        <w:t>гостей будет ждать теплый прием в грибных домках милых смур</w:t>
      </w:r>
      <w:r>
        <w:rPr>
          <w:bCs/>
          <w:color w:val="auto"/>
          <w:sz w:val="18"/>
          <w:szCs w:val="18"/>
        </w:rPr>
        <w:t xml:space="preserve">фиков, также в данной зоне </w:t>
      </w:r>
      <w:r w:rsidRPr="00CF51E5">
        <w:rPr>
          <w:bCs/>
          <w:color w:val="auto"/>
          <w:sz w:val="18"/>
          <w:szCs w:val="18"/>
        </w:rPr>
        <w:t xml:space="preserve"> расположено пять аттракционов,</w:t>
      </w:r>
      <w:r>
        <w:rPr>
          <w:bCs/>
          <w:color w:val="auto"/>
          <w:sz w:val="18"/>
          <w:szCs w:val="18"/>
        </w:rPr>
        <w:t xml:space="preserve"> </w:t>
      </w:r>
      <w:r w:rsidRPr="00CF51E5">
        <w:rPr>
          <w:bCs/>
          <w:color w:val="auto"/>
          <w:sz w:val="18"/>
          <w:szCs w:val="18"/>
        </w:rPr>
        <w:t>включая первые в мире американские горки, созданные по мотивам мультфильма «Смурфики». Всем любителям живых выступлений</w:t>
      </w:r>
    </w:p>
    <w:p w:rsidR="00D57C1C" w:rsidRPr="00CF51E5" w:rsidRDefault="00D57C1C" w:rsidP="00CF51E5">
      <w:pPr>
        <w:pStyle w:val="Default"/>
        <w:rPr>
          <w:bCs/>
          <w:color w:val="auto"/>
          <w:sz w:val="18"/>
          <w:szCs w:val="18"/>
        </w:rPr>
      </w:pPr>
      <w:r w:rsidRPr="00CF51E5">
        <w:rPr>
          <w:bCs/>
          <w:color w:val="auto"/>
          <w:sz w:val="18"/>
          <w:szCs w:val="18"/>
        </w:rPr>
        <w:t>обязательно понравится хип-хоп шоу «Step Up Dubai, All In», музыкальное шоу «Backlot Beat» или выступление танцующих</w:t>
      </w:r>
      <w:r>
        <w:rPr>
          <w:bCs/>
          <w:color w:val="auto"/>
          <w:sz w:val="18"/>
          <w:szCs w:val="18"/>
        </w:rPr>
        <w:t xml:space="preserve"> </w:t>
      </w:r>
      <w:r w:rsidRPr="00CF51E5">
        <w:rPr>
          <w:bCs/>
          <w:color w:val="auto"/>
          <w:sz w:val="18"/>
          <w:szCs w:val="18"/>
        </w:rPr>
        <w:t>«охотников за привидениями».</w:t>
      </w:r>
    </w:p>
    <w:p w:rsidR="00D57C1C" w:rsidRPr="00CF51E5" w:rsidRDefault="00D57C1C" w:rsidP="00CF51E5">
      <w:pPr>
        <w:pStyle w:val="Default"/>
        <w:rPr>
          <w:bCs/>
          <w:color w:val="auto"/>
          <w:sz w:val="18"/>
          <w:szCs w:val="18"/>
        </w:rPr>
      </w:pPr>
      <w:r w:rsidRPr="00CF51E5">
        <w:rPr>
          <w:b/>
          <w:bCs/>
          <w:color w:val="auto"/>
          <w:sz w:val="18"/>
          <w:szCs w:val="18"/>
        </w:rPr>
        <w:t>LEGOLAND® Dubai</w:t>
      </w:r>
      <w:r w:rsidRPr="00CF51E5">
        <w:rPr>
          <w:bCs/>
          <w:color w:val="auto"/>
          <w:sz w:val="18"/>
          <w:szCs w:val="18"/>
        </w:rPr>
        <w:t xml:space="preserve"> — уникальный тематический парк LEGO®, подходящий для семейного отдыха с детьми от 2 до 12 лет.</w:t>
      </w:r>
    </w:p>
    <w:p w:rsidR="00D57C1C" w:rsidRPr="00CF51E5" w:rsidRDefault="00D57C1C" w:rsidP="00CF51E5">
      <w:pPr>
        <w:pStyle w:val="Default"/>
        <w:rPr>
          <w:bCs/>
          <w:color w:val="auto"/>
          <w:sz w:val="18"/>
          <w:szCs w:val="18"/>
        </w:rPr>
      </w:pPr>
      <w:r w:rsidRPr="00CF51E5">
        <w:rPr>
          <w:bCs/>
          <w:color w:val="auto"/>
          <w:sz w:val="18"/>
          <w:szCs w:val="18"/>
        </w:rPr>
        <w:t xml:space="preserve">На территории парка LEGOLAND расположено более 40 аттракционов, 15 000 различных фигур, собранных из 60 млн. кубиков LEGO           </w:t>
      </w:r>
    </w:p>
    <w:p w:rsidR="00D57C1C" w:rsidRDefault="00D57C1C" w:rsidP="00CD3517">
      <w:pPr>
        <w:pStyle w:val="Default"/>
        <w:rPr>
          <w:b/>
          <w:bCs/>
          <w:i/>
          <w:color w:val="FF0000"/>
          <w:sz w:val="20"/>
          <w:szCs w:val="20"/>
        </w:rPr>
      </w:pPr>
      <w:r>
        <w:rPr>
          <w:b/>
          <w:bCs/>
          <w:i/>
          <w:color w:val="FF0000"/>
          <w:sz w:val="20"/>
          <w:szCs w:val="20"/>
        </w:rPr>
        <w:t xml:space="preserve">              </w:t>
      </w:r>
    </w:p>
    <w:p w:rsidR="00D57C1C" w:rsidRDefault="00D57C1C" w:rsidP="00CD3517">
      <w:pPr>
        <w:pStyle w:val="Default"/>
        <w:rPr>
          <w:b/>
          <w:bCs/>
          <w:i/>
          <w:color w:val="FF0000"/>
          <w:sz w:val="20"/>
          <w:szCs w:val="20"/>
        </w:rPr>
      </w:pPr>
    </w:p>
    <w:p w:rsidR="00D57C1C" w:rsidRDefault="00D57C1C" w:rsidP="00CD3517">
      <w:pPr>
        <w:pStyle w:val="Default"/>
        <w:rPr>
          <w:b/>
          <w:bCs/>
          <w:i/>
          <w:color w:val="FF0000"/>
          <w:sz w:val="20"/>
          <w:szCs w:val="20"/>
        </w:rPr>
      </w:pPr>
    </w:p>
    <w:p w:rsidR="00D57C1C" w:rsidRPr="00E33F61" w:rsidRDefault="00D57C1C" w:rsidP="00CD3517">
      <w:pPr>
        <w:pStyle w:val="Default"/>
        <w:rPr>
          <w:color w:val="FF0000"/>
          <w:sz w:val="20"/>
          <w:szCs w:val="20"/>
        </w:rPr>
      </w:pPr>
      <w:r>
        <w:rPr>
          <w:b/>
          <w:bCs/>
          <w:i/>
          <w:color w:val="FF0000"/>
          <w:sz w:val="20"/>
          <w:szCs w:val="20"/>
        </w:rPr>
        <w:t xml:space="preserve">                  </w:t>
      </w:r>
      <w:r w:rsidRPr="00E33F61">
        <w:rPr>
          <w:b/>
          <w:bCs/>
          <w:color w:val="FF0000"/>
          <w:sz w:val="20"/>
          <w:szCs w:val="20"/>
        </w:rPr>
        <w:t>По всем вопросам обращайтесь к руководителю направления:</w:t>
      </w:r>
    </w:p>
    <w:p w:rsidR="00D57C1C" w:rsidRPr="009D52AE" w:rsidRDefault="00D57C1C" w:rsidP="001544AA">
      <w:pPr>
        <w:pStyle w:val="a4"/>
        <w:jc w:val="center"/>
        <w:rPr>
          <w:rFonts w:ascii="Verdana" w:hAnsi="Verdana"/>
          <w:b/>
          <w:sz w:val="20"/>
          <w:szCs w:val="20"/>
        </w:rPr>
      </w:pPr>
      <w:r w:rsidRPr="00E33F61">
        <w:rPr>
          <w:rFonts w:ascii="Verdana" w:hAnsi="Verdana"/>
          <w:b/>
          <w:bCs/>
          <w:sz w:val="20"/>
          <w:szCs w:val="20"/>
        </w:rPr>
        <w:t xml:space="preserve">Левитина Анастасия, E-mail: </w:t>
      </w:r>
      <w:hyperlink r:id="rId24" w:history="1">
        <w:r w:rsidRPr="00BB76C3">
          <w:rPr>
            <w:rStyle w:val="a3"/>
            <w:rFonts w:ascii="Verdana" w:hAnsi="Verdana"/>
            <w:b/>
            <w:bCs/>
            <w:sz w:val="20"/>
            <w:szCs w:val="20"/>
            <w:lang w:val="en-US"/>
          </w:rPr>
          <w:t>grand</w:t>
        </w:r>
        <w:r w:rsidRPr="009D52AE">
          <w:rPr>
            <w:rStyle w:val="a3"/>
            <w:rFonts w:ascii="Verdana" w:hAnsi="Verdana"/>
            <w:b/>
            <w:bCs/>
            <w:sz w:val="20"/>
            <w:szCs w:val="20"/>
          </w:rPr>
          <w:t>-</w:t>
        </w:r>
        <w:r w:rsidRPr="00BB76C3">
          <w:rPr>
            <w:rStyle w:val="a3"/>
            <w:rFonts w:ascii="Verdana" w:hAnsi="Verdana"/>
            <w:b/>
            <w:bCs/>
            <w:sz w:val="20"/>
            <w:szCs w:val="20"/>
            <w:lang w:val="en-US"/>
          </w:rPr>
          <w:t>sibir</w:t>
        </w:r>
        <w:r w:rsidRPr="009D52AE">
          <w:rPr>
            <w:rStyle w:val="a3"/>
            <w:rFonts w:ascii="Verdana" w:hAnsi="Verdana"/>
            <w:b/>
            <w:bCs/>
            <w:sz w:val="20"/>
            <w:szCs w:val="20"/>
          </w:rPr>
          <w:t>54@</w:t>
        </w:r>
        <w:r w:rsidRPr="00BB76C3">
          <w:rPr>
            <w:rStyle w:val="a3"/>
            <w:rFonts w:ascii="Verdana" w:hAnsi="Verdana"/>
            <w:b/>
            <w:bCs/>
            <w:sz w:val="20"/>
            <w:szCs w:val="20"/>
            <w:lang w:val="en-US"/>
          </w:rPr>
          <w:t>mail</w:t>
        </w:r>
        <w:r w:rsidRPr="009D52AE">
          <w:rPr>
            <w:rStyle w:val="a3"/>
            <w:rFonts w:ascii="Verdana" w:hAnsi="Verdana"/>
            <w:b/>
            <w:bCs/>
            <w:sz w:val="20"/>
            <w:szCs w:val="20"/>
          </w:rPr>
          <w:t>.</w:t>
        </w:r>
        <w:r w:rsidRPr="00BB76C3">
          <w:rPr>
            <w:rStyle w:val="a3"/>
            <w:rFonts w:ascii="Verdana" w:hAnsi="Verdana"/>
            <w:b/>
            <w:bCs/>
            <w:sz w:val="20"/>
            <w:szCs w:val="20"/>
            <w:lang w:val="en-US"/>
          </w:rPr>
          <w:t>ru</w:t>
        </w:r>
      </w:hyperlink>
      <w:r w:rsidRPr="009D52AE">
        <w:rPr>
          <w:rFonts w:ascii="Verdana" w:hAnsi="Verdana"/>
          <w:b/>
          <w:bCs/>
          <w:sz w:val="20"/>
          <w:szCs w:val="20"/>
        </w:rPr>
        <w:t xml:space="preserve">, тел: </w:t>
      </w:r>
      <w:r w:rsidRPr="009D52AE">
        <w:rPr>
          <w:rFonts w:ascii="Verdana" w:hAnsi="Verdana"/>
          <w:b/>
          <w:sz w:val="20"/>
          <w:szCs w:val="20"/>
        </w:rPr>
        <w:t>(383)223-24-06</w:t>
      </w:r>
    </w:p>
    <w:sectPr w:rsidR="00D57C1C" w:rsidRPr="009D52AE" w:rsidSect="008C1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C1C" w:rsidRDefault="00D57C1C" w:rsidP="00DA7C35">
      <w:pPr>
        <w:spacing w:after="0" w:line="240" w:lineRule="auto"/>
      </w:pPr>
      <w:r>
        <w:separator/>
      </w:r>
    </w:p>
  </w:endnote>
  <w:endnote w:type="continuationSeparator" w:id="0">
    <w:p w:rsidR="00D57C1C" w:rsidRDefault="00D57C1C" w:rsidP="00DA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Bookman Old Style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C1C" w:rsidRDefault="00D57C1C" w:rsidP="00DA7C35">
      <w:pPr>
        <w:spacing w:after="0" w:line="240" w:lineRule="auto"/>
      </w:pPr>
      <w:r>
        <w:separator/>
      </w:r>
    </w:p>
  </w:footnote>
  <w:footnote w:type="continuationSeparator" w:id="0">
    <w:p w:rsidR="00D57C1C" w:rsidRDefault="00D57C1C" w:rsidP="00DA7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4EE6E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86CDB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544F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314EA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1D0FB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D2B2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56B8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30E0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D64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778C9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7A585B"/>
    <w:multiLevelType w:val="hybridMultilevel"/>
    <w:tmpl w:val="F34091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D6289B"/>
    <w:multiLevelType w:val="hybridMultilevel"/>
    <w:tmpl w:val="282220AA"/>
    <w:lvl w:ilvl="0" w:tplc="48A8D9B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7E"/>
    <w:rsid w:val="0000305B"/>
    <w:rsid w:val="0000663C"/>
    <w:rsid w:val="00031129"/>
    <w:rsid w:val="00041317"/>
    <w:rsid w:val="0004528B"/>
    <w:rsid w:val="00046DC1"/>
    <w:rsid w:val="000B5BB7"/>
    <w:rsid w:val="000B7FFB"/>
    <w:rsid w:val="000D4539"/>
    <w:rsid w:val="000E7AEF"/>
    <w:rsid w:val="000F5073"/>
    <w:rsid w:val="00105A29"/>
    <w:rsid w:val="00121475"/>
    <w:rsid w:val="00121535"/>
    <w:rsid w:val="001544AA"/>
    <w:rsid w:val="00162158"/>
    <w:rsid w:val="0016603E"/>
    <w:rsid w:val="001826AC"/>
    <w:rsid w:val="00187808"/>
    <w:rsid w:val="001A3F98"/>
    <w:rsid w:val="001D7F7A"/>
    <w:rsid w:val="001E5540"/>
    <w:rsid w:val="001E60C8"/>
    <w:rsid w:val="001E6242"/>
    <w:rsid w:val="001F1430"/>
    <w:rsid w:val="00204878"/>
    <w:rsid w:val="00205E46"/>
    <w:rsid w:val="00227D4E"/>
    <w:rsid w:val="00230D44"/>
    <w:rsid w:val="00242957"/>
    <w:rsid w:val="002545FD"/>
    <w:rsid w:val="00261D23"/>
    <w:rsid w:val="00264C1C"/>
    <w:rsid w:val="00281F71"/>
    <w:rsid w:val="00282360"/>
    <w:rsid w:val="002878C0"/>
    <w:rsid w:val="00292045"/>
    <w:rsid w:val="00295C71"/>
    <w:rsid w:val="00296EF4"/>
    <w:rsid w:val="002A2CFC"/>
    <w:rsid w:val="002B08F3"/>
    <w:rsid w:val="002B265A"/>
    <w:rsid w:val="002B26B3"/>
    <w:rsid w:val="002C2C00"/>
    <w:rsid w:val="002E11E1"/>
    <w:rsid w:val="002E313B"/>
    <w:rsid w:val="002E68EB"/>
    <w:rsid w:val="002F2072"/>
    <w:rsid w:val="002F3BFE"/>
    <w:rsid w:val="002F5F8A"/>
    <w:rsid w:val="002F6CBB"/>
    <w:rsid w:val="003071EB"/>
    <w:rsid w:val="0032086D"/>
    <w:rsid w:val="00334D5E"/>
    <w:rsid w:val="00335549"/>
    <w:rsid w:val="00350C9B"/>
    <w:rsid w:val="00376DEC"/>
    <w:rsid w:val="003A6702"/>
    <w:rsid w:val="003B2DD6"/>
    <w:rsid w:val="003B6A5E"/>
    <w:rsid w:val="003C4AD0"/>
    <w:rsid w:val="003D468C"/>
    <w:rsid w:val="003E1B56"/>
    <w:rsid w:val="003E265C"/>
    <w:rsid w:val="003F10D3"/>
    <w:rsid w:val="003F28EA"/>
    <w:rsid w:val="003F654E"/>
    <w:rsid w:val="00403076"/>
    <w:rsid w:val="00414962"/>
    <w:rsid w:val="004153BA"/>
    <w:rsid w:val="00420F3F"/>
    <w:rsid w:val="004222A1"/>
    <w:rsid w:val="0043231E"/>
    <w:rsid w:val="00440701"/>
    <w:rsid w:val="004428E7"/>
    <w:rsid w:val="00457808"/>
    <w:rsid w:val="00472858"/>
    <w:rsid w:val="004947CA"/>
    <w:rsid w:val="004A1F8E"/>
    <w:rsid w:val="004D0363"/>
    <w:rsid w:val="004D1F48"/>
    <w:rsid w:val="004E7099"/>
    <w:rsid w:val="00500087"/>
    <w:rsid w:val="00511792"/>
    <w:rsid w:val="00534F32"/>
    <w:rsid w:val="00585E15"/>
    <w:rsid w:val="00590EB7"/>
    <w:rsid w:val="00597D71"/>
    <w:rsid w:val="005A4EF6"/>
    <w:rsid w:val="005B1ED8"/>
    <w:rsid w:val="005B4DF1"/>
    <w:rsid w:val="005C26A6"/>
    <w:rsid w:val="005D531D"/>
    <w:rsid w:val="005E1E40"/>
    <w:rsid w:val="005E3EFE"/>
    <w:rsid w:val="005F4C2A"/>
    <w:rsid w:val="005F5469"/>
    <w:rsid w:val="005F5EEE"/>
    <w:rsid w:val="005F7D0E"/>
    <w:rsid w:val="00601A4F"/>
    <w:rsid w:val="00611220"/>
    <w:rsid w:val="00612639"/>
    <w:rsid w:val="00617EBA"/>
    <w:rsid w:val="0062197F"/>
    <w:rsid w:val="00622235"/>
    <w:rsid w:val="00641429"/>
    <w:rsid w:val="006434B3"/>
    <w:rsid w:val="00643938"/>
    <w:rsid w:val="006556DF"/>
    <w:rsid w:val="00657548"/>
    <w:rsid w:val="00671275"/>
    <w:rsid w:val="006723AA"/>
    <w:rsid w:val="0067359F"/>
    <w:rsid w:val="006A3ACB"/>
    <w:rsid w:val="006C77D6"/>
    <w:rsid w:val="006D3F09"/>
    <w:rsid w:val="006F0E86"/>
    <w:rsid w:val="006F33A2"/>
    <w:rsid w:val="00700287"/>
    <w:rsid w:val="00722F51"/>
    <w:rsid w:val="00731153"/>
    <w:rsid w:val="00753BC0"/>
    <w:rsid w:val="00783CB1"/>
    <w:rsid w:val="007905FF"/>
    <w:rsid w:val="007A6381"/>
    <w:rsid w:val="007C1C2C"/>
    <w:rsid w:val="007D2620"/>
    <w:rsid w:val="007E1938"/>
    <w:rsid w:val="007E4029"/>
    <w:rsid w:val="00801756"/>
    <w:rsid w:val="00810B5D"/>
    <w:rsid w:val="0083542E"/>
    <w:rsid w:val="00844176"/>
    <w:rsid w:val="00844464"/>
    <w:rsid w:val="00845121"/>
    <w:rsid w:val="00861A58"/>
    <w:rsid w:val="0086353A"/>
    <w:rsid w:val="00883BDE"/>
    <w:rsid w:val="008A3391"/>
    <w:rsid w:val="008A727C"/>
    <w:rsid w:val="008C00AF"/>
    <w:rsid w:val="008C1DEF"/>
    <w:rsid w:val="008C4B55"/>
    <w:rsid w:val="008D4AF6"/>
    <w:rsid w:val="008E733C"/>
    <w:rsid w:val="008F75DA"/>
    <w:rsid w:val="00901D44"/>
    <w:rsid w:val="00901D70"/>
    <w:rsid w:val="00910888"/>
    <w:rsid w:val="0092390A"/>
    <w:rsid w:val="00936693"/>
    <w:rsid w:val="00944FA1"/>
    <w:rsid w:val="00952CE0"/>
    <w:rsid w:val="00963481"/>
    <w:rsid w:val="00967E26"/>
    <w:rsid w:val="00970803"/>
    <w:rsid w:val="0098604F"/>
    <w:rsid w:val="009954AA"/>
    <w:rsid w:val="00996347"/>
    <w:rsid w:val="009A3E1C"/>
    <w:rsid w:val="009B6A89"/>
    <w:rsid w:val="009C66CA"/>
    <w:rsid w:val="009D52AE"/>
    <w:rsid w:val="009D66E5"/>
    <w:rsid w:val="009E30EE"/>
    <w:rsid w:val="009F2E93"/>
    <w:rsid w:val="00A014BB"/>
    <w:rsid w:val="00A25395"/>
    <w:rsid w:val="00A27627"/>
    <w:rsid w:val="00A604BD"/>
    <w:rsid w:val="00A80502"/>
    <w:rsid w:val="00A80742"/>
    <w:rsid w:val="00A84415"/>
    <w:rsid w:val="00A873DB"/>
    <w:rsid w:val="00A93A5B"/>
    <w:rsid w:val="00A9457C"/>
    <w:rsid w:val="00AA3C0A"/>
    <w:rsid w:val="00AD0D5A"/>
    <w:rsid w:val="00AD5743"/>
    <w:rsid w:val="00AE47FF"/>
    <w:rsid w:val="00AF3139"/>
    <w:rsid w:val="00AF322B"/>
    <w:rsid w:val="00B30CDD"/>
    <w:rsid w:val="00B37B70"/>
    <w:rsid w:val="00B878C2"/>
    <w:rsid w:val="00B87BD6"/>
    <w:rsid w:val="00B91B77"/>
    <w:rsid w:val="00BA28D0"/>
    <w:rsid w:val="00BA4DED"/>
    <w:rsid w:val="00BB76C3"/>
    <w:rsid w:val="00BC00B1"/>
    <w:rsid w:val="00BC083E"/>
    <w:rsid w:val="00BC42D7"/>
    <w:rsid w:val="00BC5CC1"/>
    <w:rsid w:val="00BC6B84"/>
    <w:rsid w:val="00BD18BB"/>
    <w:rsid w:val="00BE41C6"/>
    <w:rsid w:val="00BF6BA4"/>
    <w:rsid w:val="00C51058"/>
    <w:rsid w:val="00C53DA3"/>
    <w:rsid w:val="00C66C46"/>
    <w:rsid w:val="00C733E6"/>
    <w:rsid w:val="00C7360D"/>
    <w:rsid w:val="00C7542A"/>
    <w:rsid w:val="00CA3282"/>
    <w:rsid w:val="00CC2FF4"/>
    <w:rsid w:val="00CC461B"/>
    <w:rsid w:val="00CC58DD"/>
    <w:rsid w:val="00CD3517"/>
    <w:rsid w:val="00CF1281"/>
    <w:rsid w:val="00CF13D6"/>
    <w:rsid w:val="00CF51E5"/>
    <w:rsid w:val="00D32DC1"/>
    <w:rsid w:val="00D53FD7"/>
    <w:rsid w:val="00D56E08"/>
    <w:rsid w:val="00D57C1C"/>
    <w:rsid w:val="00D66B26"/>
    <w:rsid w:val="00D758B2"/>
    <w:rsid w:val="00D815FD"/>
    <w:rsid w:val="00DA7C35"/>
    <w:rsid w:val="00DC6825"/>
    <w:rsid w:val="00DD3D9B"/>
    <w:rsid w:val="00DE0592"/>
    <w:rsid w:val="00E10594"/>
    <w:rsid w:val="00E10D70"/>
    <w:rsid w:val="00E231C2"/>
    <w:rsid w:val="00E25A7A"/>
    <w:rsid w:val="00E2674F"/>
    <w:rsid w:val="00E279DC"/>
    <w:rsid w:val="00E33F61"/>
    <w:rsid w:val="00E35773"/>
    <w:rsid w:val="00E4300C"/>
    <w:rsid w:val="00E52F86"/>
    <w:rsid w:val="00E62020"/>
    <w:rsid w:val="00E81CC3"/>
    <w:rsid w:val="00E861E5"/>
    <w:rsid w:val="00E94581"/>
    <w:rsid w:val="00EB1493"/>
    <w:rsid w:val="00EC0820"/>
    <w:rsid w:val="00EE1052"/>
    <w:rsid w:val="00EE318F"/>
    <w:rsid w:val="00EF6F7E"/>
    <w:rsid w:val="00F00FD4"/>
    <w:rsid w:val="00F16C0A"/>
    <w:rsid w:val="00F26211"/>
    <w:rsid w:val="00F3109B"/>
    <w:rsid w:val="00F40015"/>
    <w:rsid w:val="00F41C11"/>
    <w:rsid w:val="00F517C0"/>
    <w:rsid w:val="00F725C3"/>
    <w:rsid w:val="00F84F17"/>
    <w:rsid w:val="00FB73CF"/>
    <w:rsid w:val="00FD0900"/>
    <w:rsid w:val="00FD5A6B"/>
    <w:rsid w:val="00FE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C8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link w:val="10"/>
    <w:uiPriority w:val="99"/>
    <w:qFormat/>
    <w:locked/>
    <w:rsid w:val="005D531D"/>
    <w:pPr>
      <w:widowControl w:val="0"/>
      <w:autoSpaceDE w:val="0"/>
      <w:autoSpaceDN w:val="0"/>
      <w:spacing w:after="0" w:line="243" w:lineRule="exact"/>
      <w:ind w:left="822"/>
      <w:outlineLvl w:val="0"/>
    </w:pPr>
    <w:rPr>
      <w:rFonts w:ascii="Verdana" w:eastAsia="Calibri" w:hAnsi="Verdana" w:cs="Verdana"/>
      <w:b/>
      <w:bCs/>
      <w:sz w:val="20"/>
      <w:szCs w:val="2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531D"/>
    <w:rPr>
      <w:rFonts w:ascii="Verdana" w:hAnsi="Verdana" w:cs="Verdana"/>
      <w:b/>
      <w:bCs/>
      <w:u w:val="single" w:color="000000"/>
      <w:lang w:val="ru-RU" w:eastAsia="ru-RU" w:bidi="ar-SA"/>
    </w:rPr>
  </w:style>
  <w:style w:type="character" w:styleId="a3">
    <w:name w:val="Hyperlink"/>
    <w:basedOn w:val="a0"/>
    <w:uiPriority w:val="99"/>
    <w:rsid w:val="001E60C8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1E60C8"/>
  </w:style>
  <w:style w:type="paragraph" w:styleId="a5">
    <w:name w:val="Normal (Web)"/>
    <w:basedOn w:val="a"/>
    <w:uiPriority w:val="99"/>
    <w:rsid w:val="001E60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 w:eastAsia="tr-TR"/>
    </w:rPr>
  </w:style>
  <w:style w:type="character" w:customStyle="1" w:styleId="apple-converted-space">
    <w:name w:val="apple-converted-space"/>
    <w:basedOn w:val="a0"/>
    <w:uiPriority w:val="99"/>
    <w:rsid w:val="001E60C8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FE0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E065B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DA7C35"/>
    <w:pPr>
      <w:ind w:left="720"/>
      <w:contextualSpacing/>
    </w:pPr>
    <w:rPr>
      <w:rFonts w:eastAsia="Calibri"/>
    </w:rPr>
  </w:style>
  <w:style w:type="paragraph" w:customStyle="1" w:styleId="Default">
    <w:name w:val="Default"/>
    <w:uiPriority w:val="99"/>
    <w:rsid w:val="00DA7C3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9">
    <w:name w:val="header"/>
    <w:basedOn w:val="a"/>
    <w:link w:val="aa"/>
    <w:uiPriority w:val="99"/>
    <w:rsid w:val="00DA7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A7C35"/>
    <w:rPr>
      <w:rFonts w:eastAsia="Times New Roman" w:cs="Times New Roman"/>
      <w:lang w:eastAsia="ru-RU"/>
    </w:rPr>
  </w:style>
  <w:style w:type="paragraph" w:styleId="ab">
    <w:name w:val="footer"/>
    <w:basedOn w:val="a"/>
    <w:link w:val="ac"/>
    <w:uiPriority w:val="99"/>
    <w:rsid w:val="00DA7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DA7C35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C8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link w:val="10"/>
    <w:uiPriority w:val="99"/>
    <w:qFormat/>
    <w:locked/>
    <w:rsid w:val="005D531D"/>
    <w:pPr>
      <w:widowControl w:val="0"/>
      <w:autoSpaceDE w:val="0"/>
      <w:autoSpaceDN w:val="0"/>
      <w:spacing w:after="0" w:line="243" w:lineRule="exact"/>
      <w:ind w:left="822"/>
      <w:outlineLvl w:val="0"/>
    </w:pPr>
    <w:rPr>
      <w:rFonts w:ascii="Verdana" w:eastAsia="Calibri" w:hAnsi="Verdana" w:cs="Verdana"/>
      <w:b/>
      <w:bCs/>
      <w:sz w:val="20"/>
      <w:szCs w:val="2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531D"/>
    <w:rPr>
      <w:rFonts w:ascii="Verdana" w:hAnsi="Verdana" w:cs="Verdana"/>
      <w:b/>
      <w:bCs/>
      <w:u w:val="single" w:color="000000"/>
      <w:lang w:val="ru-RU" w:eastAsia="ru-RU" w:bidi="ar-SA"/>
    </w:rPr>
  </w:style>
  <w:style w:type="character" w:styleId="a3">
    <w:name w:val="Hyperlink"/>
    <w:basedOn w:val="a0"/>
    <w:uiPriority w:val="99"/>
    <w:rsid w:val="001E60C8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1E60C8"/>
  </w:style>
  <w:style w:type="paragraph" w:styleId="a5">
    <w:name w:val="Normal (Web)"/>
    <w:basedOn w:val="a"/>
    <w:uiPriority w:val="99"/>
    <w:rsid w:val="001E60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 w:eastAsia="tr-TR"/>
    </w:rPr>
  </w:style>
  <w:style w:type="character" w:customStyle="1" w:styleId="apple-converted-space">
    <w:name w:val="apple-converted-space"/>
    <w:basedOn w:val="a0"/>
    <w:uiPriority w:val="99"/>
    <w:rsid w:val="001E60C8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FE0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E065B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DA7C35"/>
    <w:pPr>
      <w:ind w:left="720"/>
      <w:contextualSpacing/>
    </w:pPr>
    <w:rPr>
      <w:rFonts w:eastAsia="Calibri"/>
    </w:rPr>
  </w:style>
  <w:style w:type="paragraph" w:customStyle="1" w:styleId="Default">
    <w:name w:val="Default"/>
    <w:uiPriority w:val="99"/>
    <w:rsid w:val="00DA7C3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9">
    <w:name w:val="header"/>
    <w:basedOn w:val="a"/>
    <w:link w:val="aa"/>
    <w:uiPriority w:val="99"/>
    <w:rsid w:val="00DA7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A7C35"/>
    <w:rPr>
      <w:rFonts w:eastAsia="Times New Roman" w:cs="Times New Roman"/>
      <w:lang w:eastAsia="ru-RU"/>
    </w:rPr>
  </w:style>
  <w:style w:type="paragraph" w:styleId="ab">
    <w:name w:val="footer"/>
    <w:basedOn w:val="a"/>
    <w:link w:val="ac"/>
    <w:uiPriority w:val="99"/>
    <w:rsid w:val="00DA7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DA7C35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31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31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rand-sibir54@mail.ru" TargetMode="External"/><Relationship Id="rId24" Type="http://schemas.openxmlformats.org/officeDocument/2006/relationships/hyperlink" Target="mailto:grand-sibir54@mail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mailto:grand-sibir54@mail.ru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961</Words>
  <Characters>5479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 «Г О Р И З О Н Т  - С И Б И Р Ь»</vt:lpstr>
    </vt:vector>
  </TitlesOfParts>
  <Company/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 «Г О Р И З О Н Т  - С И Б И Р Ь»</dc:title>
  <dc:creator>user</dc:creator>
  <cp:lastModifiedBy>Пресс-Секретарь</cp:lastModifiedBy>
  <cp:revision>2</cp:revision>
  <cp:lastPrinted>2018-01-16T07:33:00Z</cp:lastPrinted>
  <dcterms:created xsi:type="dcterms:W3CDTF">2018-12-21T08:43:00Z</dcterms:created>
  <dcterms:modified xsi:type="dcterms:W3CDTF">2018-12-21T08:43:00Z</dcterms:modified>
</cp:coreProperties>
</file>